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5D2AF" w14:textId="77777777" w:rsidR="0090125D" w:rsidRPr="0090125D" w:rsidRDefault="0090125D" w:rsidP="0090125D">
      <w:pPr>
        <w:spacing w:after="0" w:line="240" w:lineRule="auto"/>
        <w:jc w:val="center"/>
        <w:rPr>
          <w:b/>
          <w:bCs/>
          <w:sz w:val="36"/>
          <w:szCs w:val="36"/>
        </w:rPr>
      </w:pPr>
      <w:r w:rsidRPr="0090125D">
        <w:rPr>
          <w:b/>
          <w:bCs/>
          <w:sz w:val="36"/>
          <w:szCs w:val="36"/>
        </w:rPr>
        <w:t>Patient Discharge Instructions</w:t>
      </w:r>
    </w:p>
    <w:p w14:paraId="41468053" w14:textId="74234C7B" w:rsidR="0090125D" w:rsidRDefault="0090125D" w:rsidP="0090125D">
      <w:pPr>
        <w:spacing w:after="0" w:line="240" w:lineRule="auto"/>
        <w:jc w:val="center"/>
        <w:rPr>
          <w:rFonts w:ascii="Times New Roman" w:hAnsi="Times New Roman" w:cs="Times New Roman"/>
          <w:b/>
          <w:u w:val="single"/>
        </w:rPr>
      </w:pPr>
      <w:r w:rsidRPr="0090125D">
        <w:rPr>
          <w:b/>
          <w:bCs/>
          <w:sz w:val="28"/>
          <w:szCs w:val="28"/>
        </w:rPr>
        <w:t>Total Hip Arthroplasty (THA)</w:t>
      </w:r>
    </w:p>
    <w:p w14:paraId="08C322D2" w14:textId="7E594204" w:rsidR="00437EE4" w:rsidRPr="00284BAF" w:rsidRDefault="00437EE4" w:rsidP="00437EE4">
      <w:pPr>
        <w:spacing w:after="0" w:line="240" w:lineRule="auto"/>
        <w:rPr>
          <w:rFonts w:ascii="Times New Roman" w:hAnsi="Times New Roman" w:cs="Times New Roman"/>
          <w:b/>
          <w:u w:val="single"/>
        </w:rPr>
      </w:pPr>
      <w:r w:rsidRPr="00284BAF">
        <w:rPr>
          <w:rFonts w:ascii="Times New Roman" w:hAnsi="Times New Roman" w:cs="Times New Roman"/>
          <w:b/>
          <w:u w:val="single"/>
        </w:rPr>
        <w:t>ACTIVITY RESTRICTIONS</w:t>
      </w:r>
    </w:p>
    <w:p w14:paraId="411B77C1" w14:textId="77777777" w:rsidR="00437EE4" w:rsidRPr="00FE34A6" w:rsidRDefault="00437EE4" w:rsidP="00437EE4">
      <w:pPr>
        <w:numPr>
          <w:ilvl w:val="0"/>
          <w:numId w:val="1"/>
        </w:numPr>
        <w:spacing w:after="0" w:line="240" w:lineRule="auto"/>
        <w:contextualSpacing/>
        <w:rPr>
          <w:rFonts w:ascii="Times New Roman" w:hAnsi="Times New Roman" w:cs="Times New Roman"/>
          <w:u w:val="single"/>
        </w:rPr>
      </w:pPr>
      <w:r>
        <w:rPr>
          <w:rFonts w:ascii="Times New Roman" w:hAnsi="Times New Roman" w:cs="Times New Roman"/>
        </w:rPr>
        <w:t>You can place full weight on your lower extremity unless otherwise directed.</w:t>
      </w:r>
    </w:p>
    <w:p w14:paraId="55CDFA0F" w14:textId="77777777" w:rsidR="00437EE4" w:rsidRPr="00E07B3B" w:rsidRDefault="00437EE4" w:rsidP="00437EE4">
      <w:pPr>
        <w:numPr>
          <w:ilvl w:val="0"/>
          <w:numId w:val="1"/>
        </w:numPr>
        <w:spacing w:after="0" w:line="240" w:lineRule="auto"/>
        <w:contextualSpacing/>
        <w:rPr>
          <w:rFonts w:ascii="Times New Roman" w:hAnsi="Times New Roman" w:cs="Times New Roman"/>
          <w:u w:val="single"/>
        </w:rPr>
      </w:pPr>
      <w:r>
        <w:rPr>
          <w:rFonts w:ascii="Times New Roman" w:hAnsi="Times New Roman" w:cs="Times New Roman"/>
        </w:rPr>
        <w:t>You may</w:t>
      </w:r>
      <w:r w:rsidRPr="00027145">
        <w:rPr>
          <w:rFonts w:ascii="Times New Roman" w:hAnsi="Times New Roman" w:cs="Times New Roman"/>
        </w:rPr>
        <w:t xml:space="preserve"> resume light to normal activity tomorrow.</w:t>
      </w:r>
    </w:p>
    <w:p w14:paraId="59FEEE36" w14:textId="77777777" w:rsidR="00437EE4" w:rsidRPr="00027145" w:rsidRDefault="00437EE4" w:rsidP="00437EE4">
      <w:pPr>
        <w:numPr>
          <w:ilvl w:val="0"/>
          <w:numId w:val="1"/>
        </w:numPr>
        <w:spacing w:after="0" w:line="240" w:lineRule="auto"/>
        <w:contextualSpacing/>
        <w:rPr>
          <w:rFonts w:ascii="Times New Roman" w:hAnsi="Times New Roman" w:cs="Times New Roman"/>
          <w:u w:val="single"/>
        </w:rPr>
      </w:pPr>
      <w:r>
        <w:rPr>
          <w:rFonts w:ascii="Times New Roman" w:hAnsi="Times New Roman" w:cs="Times New Roman"/>
        </w:rPr>
        <w:t>While ambulatory, always use your front-wheeled walker, at least until seen in clinic for your first follow-up visit.</w:t>
      </w:r>
    </w:p>
    <w:p w14:paraId="24056283" w14:textId="77777777" w:rsidR="00437EE4" w:rsidRPr="0086640A" w:rsidRDefault="00437EE4" w:rsidP="00437EE4">
      <w:pPr>
        <w:numPr>
          <w:ilvl w:val="0"/>
          <w:numId w:val="1"/>
        </w:numPr>
        <w:spacing w:after="0" w:line="240" w:lineRule="auto"/>
        <w:contextualSpacing/>
        <w:rPr>
          <w:rFonts w:ascii="Times New Roman" w:hAnsi="Times New Roman" w:cs="Times New Roman"/>
          <w:u w:val="single"/>
        </w:rPr>
      </w:pPr>
      <w:r w:rsidRPr="00284BAF">
        <w:rPr>
          <w:rFonts w:ascii="Times New Roman" w:hAnsi="Times New Roman" w:cs="Times New Roman"/>
        </w:rPr>
        <w:t>Continue home exercises as instructed in the hospital</w:t>
      </w:r>
      <w:r>
        <w:rPr>
          <w:rFonts w:ascii="Times New Roman" w:hAnsi="Times New Roman" w:cs="Times New Roman"/>
        </w:rPr>
        <w:t xml:space="preserve">. If given a home exercise packet, start to work on these exercises a few days after surgery. This will give you some time to recover. </w:t>
      </w:r>
    </w:p>
    <w:p w14:paraId="2CE90A5E" w14:textId="5E07DFCC" w:rsidR="0086640A" w:rsidRPr="00284BAF" w:rsidRDefault="0086640A" w:rsidP="00437EE4">
      <w:pPr>
        <w:numPr>
          <w:ilvl w:val="0"/>
          <w:numId w:val="1"/>
        </w:numPr>
        <w:spacing w:after="0" w:line="240" w:lineRule="auto"/>
        <w:contextualSpacing/>
        <w:rPr>
          <w:rFonts w:ascii="Times New Roman" w:hAnsi="Times New Roman" w:cs="Times New Roman"/>
          <w:u w:val="single"/>
        </w:rPr>
      </w:pPr>
      <w:r>
        <w:rPr>
          <w:rFonts w:ascii="Times New Roman" w:hAnsi="Times New Roman" w:cs="Times New Roman"/>
        </w:rPr>
        <w:t>If you are enrolled in a remote therapy program, Amy Bodway will be in touch within the first few days after surgery to continue the program.</w:t>
      </w:r>
    </w:p>
    <w:p w14:paraId="7DA10DB5" w14:textId="77777777" w:rsidR="00437EE4" w:rsidRPr="00E74692" w:rsidRDefault="00437EE4" w:rsidP="00437EE4">
      <w:pPr>
        <w:numPr>
          <w:ilvl w:val="0"/>
          <w:numId w:val="1"/>
        </w:numPr>
        <w:spacing w:after="0" w:line="240" w:lineRule="auto"/>
        <w:contextualSpacing/>
        <w:rPr>
          <w:rFonts w:ascii="Times New Roman" w:hAnsi="Times New Roman" w:cs="Times New Roman"/>
          <w:u w:val="single"/>
        </w:rPr>
      </w:pPr>
      <w:r w:rsidRPr="00284BAF">
        <w:rPr>
          <w:rFonts w:ascii="Times New Roman" w:hAnsi="Times New Roman" w:cs="Times New Roman"/>
        </w:rPr>
        <w:t>Walk regularly with your walker on level ground. Walking is the best therapy after total hip replacements.</w:t>
      </w:r>
    </w:p>
    <w:p w14:paraId="2697DBF5" w14:textId="77777777" w:rsidR="00437EE4" w:rsidRPr="00284BAF" w:rsidRDefault="00437EE4" w:rsidP="00437EE4">
      <w:pPr>
        <w:spacing w:after="0" w:line="240" w:lineRule="auto"/>
        <w:contextualSpacing/>
        <w:rPr>
          <w:rFonts w:ascii="Times New Roman" w:hAnsi="Times New Roman" w:cs="Times New Roman"/>
          <w:u w:val="single"/>
        </w:rPr>
      </w:pPr>
    </w:p>
    <w:p w14:paraId="2ADDFB94" w14:textId="77777777" w:rsidR="00437EE4" w:rsidRPr="00284BAF" w:rsidRDefault="00437EE4" w:rsidP="00437EE4">
      <w:pPr>
        <w:spacing w:after="0" w:line="240" w:lineRule="auto"/>
        <w:rPr>
          <w:rFonts w:ascii="Times New Roman" w:hAnsi="Times New Roman" w:cs="Times New Roman"/>
          <w:b/>
        </w:rPr>
      </w:pPr>
      <w:r w:rsidRPr="00284BAF">
        <w:rPr>
          <w:rFonts w:ascii="Times New Roman" w:hAnsi="Times New Roman" w:cs="Times New Roman"/>
          <w:b/>
          <w:u w:val="single"/>
        </w:rPr>
        <w:t xml:space="preserve">MEDICATION INSTRUCTIONS </w:t>
      </w:r>
      <w:r w:rsidRPr="00284BAF">
        <w:rPr>
          <w:rFonts w:ascii="Times New Roman" w:hAnsi="Times New Roman" w:cs="Times New Roman"/>
          <w:b/>
        </w:rPr>
        <w:t xml:space="preserve">                                   </w:t>
      </w:r>
    </w:p>
    <w:p w14:paraId="210931BD" w14:textId="77777777" w:rsidR="00437EE4" w:rsidRDefault="00437EE4" w:rsidP="00437EE4">
      <w:pPr>
        <w:numPr>
          <w:ilvl w:val="0"/>
          <w:numId w:val="2"/>
        </w:numPr>
        <w:spacing w:after="0" w:line="240" w:lineRule="auto"/>
        <w:contextualSpacing/>
        <w:rPr>
          <w:rFonts w:ascii="Times New Roman" w:hAnsi="Times New Roman" w:cs="Times New Roman"/>
        </w:rPr>
      </w:pPr>
      <w:bookmarkStart w:id="0" w:name="_Hlk145832903"/>
      <w:r>
        <w:rPr>
          <w:rFonts w:ascii="Times New Roman" w:hAnsi="Times New Roman" w:cs="Times New Roman"/>
        </w:rPr>
        <w:t xml:space="preserve">Your medications will be sent in 2-3 days ahead of your surgery to your pharmacy of choice. Please wait until after your surgery to begin taking these medications. </w:t>
      </w:r>
    </w:p>
    <w:p w14:paraId="78C5D262" w14:textId="77777777" w:rsidR="00437EE4" w:rsidRPr="00027145" w:rsidRDefault="00437EE4" w:rsidP="00437EE4">
      <w:pPr>
        <w:numPr>
          <w:ilvl w:val="0"/>
          <w:numId w:val="2"/>
        </w:numPr>
        <w:spacing w:after="0" w:line="240" w:lineRule="auto"/>
        <w:contextualSpacing/>
        <w:rPr>
          <w:rFonts w:ascii="Times New Roman" w:hAnsi="Times New Roman" w:cs="Times New Roman"/>
        </w:rPr>
      </w:pPr>
      <w:r>
        <w:rPr>
          <w:rFonts w:ascii="Times New Roman" w:hAnsi="Times New Roman" w:cs="Times New Roman"/>
        </w:rPr>
        <w:t xml:space="preserve">After your surgery, </w:t>
      </w:r>
      <w:bookmarkEnd w:id="0"/>
      <w:r>
        <w:rPr>
          <w:rFonts w:ascii="Times New Roman" w:hAnsi="Times New Roman" w:cs="Times New Roman"/>
        </w:rPr>
        <w:t>y</w:t>
      </w:r>
      <w:r w:rsidRPr="00027145">
        <w:rPr>
          <w:rFonts w:ascii="Times New Roman" w:hAnsi="Times New Roman" w:cs="Times New Roman"/>
        </w:rPr>
        <w:t xml:space="preserve">ou should be taking Aspirin 81 mg twice a day with food for </w:t>
      </w:r>
      <w:r>
        <w:rPr>
          <w:rFonts w:ascii="Times New Roman" w:hAnsi="Times New Roman" w:cs="Times New Roman"/>
        </w:rPr>
        <w:t>blood clot prevention</w:t>
      </w:r>
      <w:r w:rsidRPr="00027145">
        <w:rPr>
          <w:rFonts w:ascii="Times New Roman" w:hAnsi="Times New Roman" w:cs="Times New Roman"/>
        </w:rPr>
        <w:t xml:space="preserve"> (</w:t>
      </w:r>
      <w:r w:rsidRPr="00027145">
        <w:rPr>
          <w:rFonts w:ascii="Times New Roman" w:hAnsi="Times New Roman" w:cs="Times New Roman"/>
          <w:i/>
        </w:rPr>
        <w:t xml:space="preserve">unless you are already on a </w:t>
      </w:r>
      <w:r>
        <w:rPr>
          <w:rFonts w:ascii="Times New Roman" w:hAnsi="Times New Roman" w:cs="Times New Roman"/>
          <w:i/>
        </w:rPr>
        <w:t xml:space="preserve">different </w:t>
      </w:r>
      <w:r w:rsidRPr="00027145">
        <w:rPr>
          <w:rFonts w:ascii="Times New Roman" w:hAnsi="Times New Roman" w:cs="Times New Roman"/>
          <w:i/>
        </w:rPr>
        <w:t>blood thinner or directed otherwise</w:t>
      </w:r>
      <w:r w:rsidRPr="00027145">
        <w:rPr>
          <w:rFonts w:ascii="Times New Roman" w:hAnsi="Times New Roman" w:cs="Times New Roman"/>
        </w:rPr>
        <w:t>)</w:t>
      </w:r>
      <w:r>
        <w:rPr>
          <w:rFonts w:ascii="Times New Roman" w:hAnsi="Times New Roman" w:cs="Times New Roman"/>
        </w:rPr>
        <w:t>. You have been prescribed a different blood thinner for blood clot prevention. Check your discharge medications for clarification. Alternatively, if you are already on blood thinners at home, you may restart your normal blood thinners the morning AFTER surgery unless otherwise directed.</w:t>
      </w:r>
    </w:p>
    <w:p w14:paraId="5824F8AE" w14:textId="77777777" w:rsidR="00437EE4" w:rsidRDefault="00437EE4" w:rsidP="00437EE4">
      <w:pPr>
        <w:numPr>
          <w:ilvl w:val="0"/>
          <w:numId w:val="2"/>
        </w:numPr>
        <w:spacing w:after="0" w:line="240" w:lineRule="auto"/>
        <w:contextualSpacing/>
        <w:rPr>
          <w:rFonts w:ascii="Times New Roman" w:hAnsi="Times New Roman" w:cs="Times New Roman"/>
        </w:rPr>
      </w:pPr>
      <w:r>
        <w:rPr>
          <w:rFonts w:ascii="Times New Roman" w:hAnsi="Times New Roman" w:cs="Times New Roman"/>
        </w:rPr>
        <w:t>Take your Tylenol/acetaminophen 500 mg, 2 tablets every 8 hours. This will help provide a baseline level of pain control.</w:t>
      </w:r>
    </w:p>
    <w:p w14:paraId="1D650773" w14:textId="77777777" w:rsidR="00437EE4" w:rsidRDefault="00437EE4" w:rsidP="00437EE4">
      <w:pPr>
        <w:numPr>
          <w:ilvl w:val="0"/>
          <w:numId w:val="2"/>
        </w:numPr>
        <w:spacing w:after="0" w:line="240" w:lineRule="auto"/>
        <w:contextualSpacing/>
        <w:rPr>
          <w:rFonts w:ascii="Times New Roman" w:hAnsi="Times New Roman" w:cs="Times New Roman"/>
        </w:rPr>
      </w:pPr>
      <w:r>
        <w:rPr>
          <w:rFonts w:ascii="Times New Roman" w:hAnsi="Times New Roman" w:cs="Times New Roman"/>
        </w:rPr>
        <w:t>If you were prescribed an anti-inflammatory prescription, typically meloxicam 15 mg, take this scheduled for the next 4 weeks. This will also help with baseline pain control and help with inflammation after your surgery.</w:t>
      </w:r>
    </w:p>
    <w:p w14:paraId="47DB9142" w14:textId="77777777" w:rsidR="00437EE4" w:rsidRDefault="00437EE4" w:rsidP="00437EE4">
      <w:pPr>
        <w:numPr>
          <w:ilvl w:val="0"/>
          <w:numId w:val="2"/>
        </w:numPr>
        <w:spacing w:after="0" w:line="240" w:lineRule="auto"/>
        <w:contextualSpacing/>
        <w:rPr>
          <w:rFonts w:ascii="Times New Roman" w:hAnsi="Times New Roman" w:cs="Times New Roman"/>
        </w:rPr>
      </w:pPr>
      <w:r>
        <w:rPr>
          <w:rFonts w:ascii="Times New Roman" w:hAnsi="Times New Roman" w:cs="Times New Roman"/>
        </w:rPr>
        <w:t>You should also take the daily omeprazole for the next 4 weeks. This will help protect your stomach with all the new medications.</w:t>
      </w:r>
    </w:p>
    <w:p w14:paraId="4D605995" w14:textId="77777777" w:rsidR="00437EE4" w:rsidRPr="00141FB2" w:rsidRDefault="00437EE4" w:rsidP="00437EE4">
      <w:pPr>
        <w:numPr>
          <w:ilvl w:val="0"/>
          <w:numId w:val="2"/>
        </w:numPr>
        <w:spacing w:after="0" w:line="240" w:lineRule="auto"/>
        <w:contextualSpacing/>
        <w:rPr>
          <w:rFonts w:ascii="Times New Roman" w:hAnsi="Times New Roman" w:cs="Times New Roman"/>
        </w:rPr>
      </w:pPr>
      <w:r w:rsidRPr="00141FB2">
        <w:rPr>
          <w:rFonts w:ascii="Times New Roman" w:hAnsi="Times New Roman" w:cs="Times New Roman"/>
        </w:rPr>
        <w:t xml:space="preserve">If you are still experiencing moderate to severe pain, you may take your Tramadol prescription as directed. If you are experiencing severe </w:t>
      </w:r>
      <w:r>
        <w:rPr>
          <w:rFonts w:ascii="Times New Roman" w:hAnsi="Times New Roman" w:cs="Times New Roman"/>
        </w:rPr>
        <w:t xml:space="preserve">or breakthrough </w:t>
      </w:r>
      <w:r w:rsidRPr="00141FB2">
        <w:rPr>
          <w:rFonts w:ascii="Times New Roman" w:hAnsi="Times New Roman" w:cs="Times New Roman"/>
        </w:rPr>
        <w:t>pain, you may additionally take your oxycodone (or alternative opioid pain medication) prescription as directed.</w:t>
      </w:r>
      <w:r>
        <w:rPr>
          <w:rFonts w:ascii="Times New Roman" w:hAnsi="Times New Roman" w:cs="Times New Roman"/>
        </w:rPr>
        <w:t xml:space="preserve"> These medications should only be taken as needed.</w:t>
      </w:r>
    </w:p>
    <w:p w14:paraId="04598359" w14:textId="77777777" w:rsidR="00437EE4" w:rsidRDefault="00437EE4" w:rsidP="00437EE4">
      <w:pPr>
        <w:numPr>
          <w:ilvl w:val="0"/>
          <w:numId w:val="2"/>
        </w:numPr>
        <w:spacing w:after="0" w:line="240" w:lineRule="auto"/>
        <w:contextualSpacing/>
        <w:rPr>
          <w:rFonts w:ascii="Times New Roman" w:hAnsi="Times New Roman" w:cs="Times New Roman"/>
        </w:rPr>
      </w:pPr>
      <w:r>
        <w:rPr>
          <w:rFonts w:ascii="Times New Roman" w:hAnsi="Times New Roman" w:cs="Times New Roman"/>
        </w:rPr>
        <w:t>Unless otherwise directed, do not take other opioid pain medications in addition to what is prescribed to you for your postoperative medications.</w:t>
      </w:r>
    </w:p>
    <w:p w14:paraId="7910951E" w14:textId="77777777" w:rsidR="00437EE4" w:rsidRDefault="00437EE4" w:rsidP="00437EE4">
      <w:pPr>
        <w:numPr>
          <w:ilvl w:val="0"/>
          <w:numId w:val="2"/>
        </w:numPr>
        <w:spacing w:after="0" w:line="240" w:lineRule="auto"/>
        <w:contextualSpacing/>
        <w:rPr>
          <w:rFonts w:ascii="Times New Roman" w:hAnsi="Times New Roman" w:cs="Times New Roman"/>
        </w:rPr>
      </w:pPr>
      <w:r>
        <w:rPr>
          <w:rFonts w:ascii="Times New Roman" w:hAnsi="Times New Roman" w:cs="Times New Roman"/>
        </w:rPr>
        <w:t>Your Zofran and stool softener medications can be used as needed if you are experiencing nausea and/or constipation.</w:t>
      </w:r>
    </w:p>
    <w:p w14:paraId="0C358B0D" w14:textId="77777777" w:rsidR="00437EE4" w:rsidRPr="00027145" w:rsidRDefault="00437EE4" w:rsidP="00437EE4">
      <w:pPr>
        <w:numPr>
          <w:ilvl w:val="0"/>
          <w:numId w:val="2"/>
        </w:numPr>
        <w:spacing w:after="0" w:line="240" w:lineRule="auto"/>
        <w:contextualSpacing/>
        <w:rPr>
          <w:rFonts w:ascii="Times New Roman" w:hAnsi="Times New Roman" w:cs="Times New Roman"/>
        </w:rPr>
      </w:pPr>
      <w:r w:rsidRPr="00027145">
        <w:rPr>
          <w:rFonts w:ascii="Times New Roman" w:hAnsi="Times New Roman" w:cs="Times New Roman"/>
        </w:rPr>
        <w:t xml:space="preserve">Resume your prescribed </w:t>
      </w:r>
      <w:r>
        <w:rPr>
          <w:rFonts w:ascii="Times New Roman" w:hAnsi="Times New Roman" w:cs="Times New Roman"/>
        </w:rPr>
        <w:t xml:space="preserve">home </w:t>
      </w:r>
      <w:r w:rsidRPr="00027145">
        <w:rPr>
          <w:rFonts w:ascii="Times New Roman" w:hAnsi="Times New Roman" w:cs="Times New Roman"/>
        </w:rPr>
        <w:t>medication</w:t>
      </w:r>
      <w:r>
        <w:rPr>
          <w:rFonts w:ascii="Times New Roman" w:hAnsi="Times New Roman" w:cs="Times New Roman"/>
        </w:rPr>
        <w:t>s</w:t>
      </w:r>
      <w:r w:rsidRPr="00027145">
        <w:rPr>
          <w:rFonts w:ascii="Times New Roman" w:hAnsi="Times New Roman" w:cs="Times New Roman"/>
        </w:rPr>
        <w:t xml:space="preserve"> as directed.  When taking pain medications, you may experience dizziness or drowsiness.  Do NOT drink alcohol or drive when you are taking these medications.  </w:t>
      </w:r>
    </w:p>
    <w:p w14:paraId="7D241B9B" w14:textId="77777777" w:rsidR="00437EE4" w:rsidRPr="00284BAF" w:rsidRDefault="00437EE4" w:rsidP="00437EE4">
      <w:pPr>
        <w:spacing w:after="0" w:line="240" w:lineRule="auto"/>
        <w:ind w:left="720"/>
        <w:contextualSpacing/>
        <w:rPr>
          <w:rFonts w:ascii="Times New Roman" w:hAnsi="Times New Roman" w:cs="Times New Roman"/>
        </w:rPr>
      </w:pPr>
    </w:p>
    <w:p w14:paraId="6D43F7C0" w14:textId="77777777" w:rsidR="00437EE4" w:rsidRPr="000A4474" w:rsidRDefault="00437EE4" w:rsidP="00437EE4">
      <w:pPr>
        <w:spacing w:after="0" w:line="240" w:lineRule="auto"/>
        <w:contextualSpacing/>
        <w:rPr>
          <w:rFonts w:ascii="Times New Roman" w:hAnsi="Times New Roman" w:cs="Times New Roman"/>
          <w:b/>
          <w:bCs/>
          <w:sz w:val="21"/>
          <w:szCs w:val="21"/>
          <w:u w:val="single"/>
        </w:rPr>
      </w:pPr>
      <w:r w:rsidRPr="000A4474">
        <w:rPr>
          <w:rFonts w:ascii="Times New Roman" w:hAnsi="Times New Roman" w:cs="Times New Roman"/>
          <w:b/>
          <w:bCs/>
          <w:sz w:val="21"/>
          <w:szCs w:val="21"/>
          <w:u w:val="single"/>
        </w:rPr>
        <w:t>FOLLOW-UP INTSTRUCTIONS</w:t>
      </w:r>
    </w:p>
    <w:p w14:paraId="0F0D8019" w14:textId="77777777" w:rsidR="009652CF" w:rsidRPr="000A4474" w:rsidRDefault="009652CF" w:rsidP="009652CF">
      <w:pPr>
        <w:pStyle w:val="ListParagraph"/>
        <w:numPr>
          <w:ilvl w:val="0"/>
          <w:numId w:val="8"/>
        </w:numPr>
        <w:spacing w:after="0" w:line="240" w:lineRule="auto"/>
        <w:rPr>
          <w:rFonts w:ascii="Times New Roman" w:hAnsi="Times New Roman" w:cs="Times New Roman"/>
          <w:sz w:val="21"/>
          <w:szCs w:val="21"/>
        </w:rPr>
      </w:pPr>
      <w:r w:rsidRPr="000A4474">
        <w:rPr>
          <w:rFonts w:ascii="Times New Roman" w:hAnsi="Times New Roman" w:cs="Times New Roman"/>
          <w:sz w:val="21"/>
          <w:szCs w:val="21"/>
        </w:rPr>
        <w:t>Your first follow-up visit will be made for you prior to your surgery. This information will be given to you ahead of time.</w:t>
      </w:r>
    </w:p>
    <w:p w14:paraId="13F7F4A9" w14:textId="77777777" w:rsidR="009652CF" w:rsidRPr="009242E1" w:rsidRDefault="009652CF" w:rsidP="009652CF">
      <w:pPr>
        <w:pStyle w:val="ListParagraph"/>
        <w:numPr>
          <w:ilvl w:val="0"/>
          <w:numId w:val="8"/>
        </w:numPr>
        <w:spacing w:after="0" w:line="240" w:lineRule="auto"/>
        <w:rPr>
          <w:rFonts w:ascii="Times New Roman" w:hAnsi="Times New Roman" w:cs="Times New Roman"/>
          <w:sz w:val="21"/>
          <w:szCs w:val="21"/>
        </w:rPr>
      </w:pPr>
      <w:r w:rsidRPr="000A4474">
        <w:rPr>
          <w:rFonts w:ascii="Times New Roman" w:hAnsi="Times New Roman" w:cs="Times New Roman"/>
          <w:sz w:val="21"/>
          <w:szCs w:val="21"/>
        </w:rPr>
        <w:t>You</w:t>
      </w:r>
      <w:r>
        <w:rPr>
          <w:rFonts w:ascii="Times New Roman" w:hAnsi="Times New Roman" w:cs="Times New Roman"/>
          <w:sz w:val="21"/>
          <w:szCs w:val="21"/>
        </w:rPr>
        <w:t xml:space="preserve">r first follow-up visit will be 2-3 weeks after surgery. </w:t>
      </w:r>
      <w:r w:rsidRPr="009242E1">
        <w:rPr>
          <w:rFonts w:ascii="Times New Roman" w:hAnsi="Times New Roman" w:cs="Times New Roman"/>
          <w:sz w:val="21"/>
          <w:szCs w:val="21"/>
        </w:rPr>
        <w:t>Further follow-ups will be discussed and scheduled at this time.</w:t>
      </w:r>
    </w:p>
    <w:p w14:paraId="408B6FA4" w14:textId="77777777" w:rsidR="00437EE4" w:rsidRPr="00284BAF" w:rsidRDefault="00437EE4" w:rsidP="00437EE4">
      <w:pPr>
        <w:spacing w:after="0" w:line="240" w:lineRule="auto"/>
        <w:contextualSpacing/>
        <w:rPr>
          <w:rFonts w:ascii="Times New Roman" w:hAnsi="Times New Roman" w:cs="Times New Roman"/>
        </w:rPr>
      </w:pPr>
    </w:p>
    <w:p w14:paraId="4046C523" w14:textId="77777777" w:rsidR="00437EE4" w:rsidRPr="00284BAF" w:rsidRDefault="00437EE4" w:rsidP="00437EE4">
      <w:pPr>
        <w:spacing w:after="0" w:line="240" w:lineRule="auto"/>
        <w:rPr>
          <w:rFonts w:ascii="Times New Roman" w:hAnsi="Times New Roman" w:cs="Times New Roman"/>
          <w:b/>
          <w:u w:val="single"/>
        </w:rPr>
      </w:pPr>
      <w:r w:rsidRPr="00284BAF">
        <w:rPr>
          <w:rFonts w:ascii="Times New Roman" w:hAnsi="Times New Roman" w:cs="Times New Roman"/>
          <w:b/>
          <w:u w:val="single"/>
        </w:rPr>
        <w:t>GENERAL ANESTHESIA OR SEDATION</w:t>
      </w:r>
    </w:p>
    <w:p w14:paraId="7605B264" w14:textId="77777777" w:rsidR="00437EE4" w:rsidRPr="00284BAF" w:rsidRDefault="00437EE4" w:rsidP="00437EE4">
      <w:pPr>
        <w:numPr>
          <w:ilvl w:val="0"/>
          <w:numId w:val="3"/>
        </w:numPr>
        <w:spacing w:after="0" w:line="240" w:lineRule="auto"/>
        <w:contextualSpacing/>
        <w:rPr>
          <w:rFonts w:ascii="Times New Roman" w:hAnsi="Times New Roman" w:cs="Times New Roman"/>
        </w:rPr>
      </w:pPr>
      <w:r w:rsidRPr="00284BAF">
        <w:rPr>
          <w:rFonts w:ascii="Times New Roman" w:hAnsi="Times New Roman" w:cs="Times New Roman"/>
        </w:rPr>
        <w:t>Do not drive or operate machinery</w:t>
      </w:r>
      <w:r>
        <w:rPr>
          <w:rFonts w:ascii="Times New Roman" w:hAnsi="Times New Roman" w:cs="Times New Roman"/>
        </w:rPr>
        <w:t xml:space="preserve"> for the next 3-4 weeks. We will discuss this at your clinic visits.</w:t>
      </w:r>
    </w:p>
    <w:p w14:paraId="5399AEFF" w14:textId="77777777" w:rsidR="00437EE4" w:rsidRPr="00284BAF" w:rsidRDefault="00437EE4" w:rsidP="00437EE4">
      <w:pPr>
        <w:numPr>
          <w:ilvl w:val="0"/>
          <w:numId w:val="3"/>
        </w:numPr>
        <w:spacing w:after="0" w:line="240" w:lineRule="auto"/>
        <w:contextualSpacing/>
        <w:rPr>
          <w:rFonts w:ascii="Times New Roman" w:hAnsi="Times New Roman" w:cs="Times New Roman"/>
        </w:rPr>
      </w:pPr>
      <w:r w:rsidRPr="00284BAF">
        <w:rPr>
          <w:rFonts w:ascii="Times New Roman" w:hAnsi="Times New Roman" w:cs="Times New Roman"/>
        </w:rPr>
        <w:t xml:space="preserve">Do not use alcohol, tranquilizers, or sleeping medications for 24 hours.  </w:t>
      </w:r>
    </w:p>
    <w:p w14:paraId="49DB5277" w14:textId="77777777" w:rsidR="00437EE4" w:rsidRPr="00284BAF" w:rsidRDefault="00437EE4" w:rsidP="00437EE4">
      <w:pPr>
        <w:numPr>
          <w:ilvl w:val="0"/>
          <w:numId w:val="3"/>
        </w:numPr>
        <w:spacing w:after="0" w:line="240" w:lineRule="auto"/>
        <w:contextualSpacing/>
        <w:rPr>
          <w:rFonts w:ascii="Times New Roman" w:hAnsi="Times New Roman" w:cs="Times New Roman"/>
        </w:rPr>
      </w:pPr>
      <w:r>
        <w:rPr>
          <w:rFonts w:ascii="Times New Roman" w:hAnsi="Times New Roman" w:cs="Times New Roman"/>
        </w:rPr>
        <w:t xml:space="preserve">Make sure you have good help at home for the first 2 weeks after surgery. </w:t>
      </w:r>
      <w:r w:rsidRPr="00284BAF">
        <w:rPr>
          <w:rFonts w:ascii="Times New Roman" w:hAnsi="Times New Roman" w:cs="Times New Roman"/>
        </w:rPr>
        <w:t xml:space="preserve">It is not advisable to stay home </w:t>
      </w:r>
      <w:proofErr w:type="gramStart"/>
      <w:r w:rsidRPr="00284BAF">
        <w:rPr>
          <w:rFonts w:ascii="Times New Roman" w:hAnsi="Times New Roman" w:cs="Times New Roman"/>
        </w:rPr>
        <w:t>alone</w:t>
      </w:r>
      <w:proofErr w:type="gramEnd"/>
      <w:r w:rsidRPr="00284BAF">
        <w:rPr>
          <w:rFonts w:ascii="Times New Roman" w:hAnsi="Times New Roman" w:cs="Times New Roman"/>
        </w:rPr>
        <w:t xml:space="preserve"> the </w:t>
      </w:r>
      <w:r>
        <w:rPr>
          <w:rFonts w:ascii="Times New Roman" w:hAnsi="Times New Roman" w:cs="Times New Roman"/>
        </w:rPr>
        <w:t>first 1-2 weeks</w:t>
      </w:r>
      <w:r w:rsidRPr="00284BAF">
        <w:rPr>
          <w:rFonts w:ascii="Times New Roman" w:hAnsi="Times New Roman" w:cs="Times New Roman"/>
        </w:rPr>
        <w:t xml:space="preserve"> after surgery.</w:t>
      </w:r>
    </w:p>
    <w:p w14:paraId="7DF7734C" w14:textId="77777777" w:rsidR="00437EE4" w:rsidRPr="00284BAF" w:rsidRDefault="00437EE4" w:rsidP="00437EE4">
      <w:pPr>
        <w:numPr>
          <w:ilvl w:val="0"/>
          <w:numId w:val="3"/>
        </w:numPr>
        <w:spacing w:after="0" w:line="240" w:lineRule="auto"/>
        <w:contextualSpacing/>
        <w:rPr>
          <w:rFonts w:ascii="Times New Roman" w:hAnsi="Times New Roman" w:cs="Times New Roman"/>
        </w:rPr>
      </w:pPr>
      <w:r w:rsidRPr="00284BAF">
        <w:rPr>
          <w:rFonts w:ascii="Times New Roman" w:hAnsi="Times New Roman" w:cs="Times New Roman"/>
        </w:rPr>
        <w:lastRenderedPageBreak/>
        <w:t xml:space="preserve">You may experience dizziness, sleepiness, muscle aches after surgery.  </w:t>
      </w:r>
    </w:p>
    <w:p w14:paraId="190F232C" w14:textId="77777777" w:rsidR="00437EE4" w:rsidRPr="00284BAF" w:rsidRDefault="00437EE4" w:rsidP="00437EE4">
      <w:pPr>
        <w:spacing w:after="0" w:line="240" w:lineRule="auto"/>
        <w:contextualSpacing/>
        <w:rPr>
          <w:rFonts w:ascii="Times New Roman" w:hAnsi="Times New Roman" w:cs="Times New Roman"/>
        </w:rPr>
      </w:pPr>
    </w:p>
    <w:p w14:paraId="74C50C7F" w14:textId="77777777" w:rsidR="00437EE4" w:rsidRPr="00284BAF" w:rsidRDefault="00437EE4" w:rsidP="00437EE4">
      <w:pPr>
        <w:spacing w:after="0" w:line="240" w:lineRule="auto"/>
        <w:rPr>
          <w:rFonts w:ascii="Times New Roman" w:hAnsi="Times New Roman" w:cs="Times New Roman"/>
          <w:b/>
          <w:u w:val="single"/>
        </w:rPr>
      </w:pPr>
      <w:r w:rsidRPr="00284BAF">
        <w:rPr>
          <w:rFonts w:ascii="Times New Roman" w:hAnsi="Times New Roman" w:cs="Times New Roman"/>
          <w:b/>
          <w:u w:val="single"/>
        </w:rPr>
        <w:t>CARE OF SURGICAL SITE</w:t>
      </w:r>
    </w:p>
    <w:p w14:paraId="467D6936" w14:textId="77777777" w:rsidR="00437EE4" w:rsidRPr="00FF17DF" w:rsidRDefault="00437EE4" w:rsidP="00437EE4">
      <w:pPr>
        <w:numPr>
          <w:ilvl w:val="0"/>
          <w:numId w:val="6"/>
        </w:numPr>
        <w:spacing w:after="0" w:line="240" w:lineRule="auto"/>
        <w:contextualSpacing/>
        <w:rPr>
          <w:rFonts w:ascii="Times New Roman" w:hAnsi="Times New Roman" w:cs="Times New Roman"/>
          <w:u w:val="single"/>
        </w:rPr>
      </w:pPr>
      <w:r w:rsidRPr="00027145">
        <w:rPr>
          <w:rFonts w:ascii="Times New Roman" w:hAnsi="Times New Roman" w:cs="Times New Roman"/>
        </w:rPr>
        <w:t xml:space="preserve">Your surgical dressing was placed in the operating room under sterile conditions, therefore, leave it in place if it is not saturated or falling off. </w:t>
      </w:r>
    </w:p>
    <w:p w14:paraId="543A06DF" w14:textId="77777777" w:rsidR="00437EE4" w:rsidRPr="00FF17DF" w:rsidRDefault="00437EE4" w:rsidP="00437EE4">
      <w:pPr>
        <w:numPr>
          <w:ilvl w:val="0"/>
          <w:numId w:val="6"/>
        </w:numPr>
        <w:spacing w:after="0" w:line="240" w:lineRule="auto"/>
        <w:contextualSpacing/>
        <w:rPr>
          <w:rFonts w:ascii="Times New Roman" w:hAnsi="Times New Roman" w:cs="Times New Roman"/>
          <w:u w:val="single"/>
        </w:rPr>
      </w:pPr>
      <w:r>
        <w:rPr>
          <w:rFonts w:ascii="Times New Roman" w:hAnsi="Times New Roman" w:cs="Times New Roman"/>
        </w:rPr>
        <w:t xml:space="preserve">Regularly apply ice/cryotherapy to your surgical site at home while keeping it dry to help with inflammation, pain, and swelling. </w:t>
      </w:r>
    </w:p>
    <w:p w14:paraId="51267313" w14:textId="77777777" w:rsidR="00437EE4" w:rsidRPr="00027145" w:rsidRDefault="00437EE4" w:rsidP="00437EE4">
      <w:pPr>
        <w:numPr>
          <w:ilvl w:val="0"/>
          <w:numId w:val="6"/>
        </w:numPr>
        <w:spacing w:after="0" w:line="240" w:lineRule="auto"/>
        <w:contextualSpacing/>
        <w:rPr>
          <w:rFonts w:ascii="Times New Roman" w:hAnsi="Times New Roman" w:cs="Times New Roman"/>
          <w:u w:val="single"/>
        </w:rPr>
      </w:pPr>
      <w:r w:rsidRPr="00027145">
        <w:rPr>
          <w:rFonts w:ascii="Times New Roman" w:hAnsi="Times New Roman" w:cs="Times New Roman"/>
        </w:rPr>
        <w:t>You may shower over your waterproof dressing</w:t>
      </w:r>
      <w:r>
        <w:rPr>
          <w:rFonts w:ascii="Times New Roman" w:hAnsi="Times New Roman" w:cs="Times New Roman"/>
        </w:rPr>
        <w:t>.</w:t>
      </w:r>
      <w:r w:rsidRPr="00027145">
        <w:rPr>
          <w:rFonts w:ascii="Times New Roman" w:hAnsi="Times New Roman" w:cs="Times New Roman"/>
        </w:rPr>
        <w:t xml:space="preserve"> Do not submerge your surgical site under water. Let water run over it and pat dry.</w:t>
      </w:r>
    </w:p>
    <w:p w14:paraId="4B19867B" w14:textId="77777777" w:rsidR="00437EE4" w:rsidRPr="00027145" w:rsidRDefault="00437EE4" w:rsidP="00437EE4">
      <w:pPr>
        <w:numPr>
          <w:ilvl w:val="0"/>
          <w:numId w:val="6"/>
        </w:numPr>
        <w:spacing w:after="0" w:line="240" w:lineRule="auto"/>
        <w:contextualSpacing/>
        <w:rPr>
          <w:rFonts w:ascii="Times New Roman" w:hAnsi="Times New Roman" w:cs="Times New Roman"/>
          <w:u w:val="single"/>
        </w:rPr>
      </w:pPr>
      <w:r w:rsidRPr="00027145">
        <w:rPr>
          <w:rFonts w:ascii="Times New Roman" w:hAnsi="Times New Roman" w:cs="Times New Roman"/>
        </w:rPr>
        <w:t xml:space="preserve">The incisions may be slightly red, swollen, or bruised, and there may be a small amount of drainage from the sites.  This is normal.  </w:t>
      </w:r>
    </w:p>
    <w:p w14:paraId="2D48E9B6" w14:textId="77777777" w:rsidR="00437EE4" w:rsidRPr="00027145" w:rsidRDefault="00437EE4" w:rsidP="00437EE4">
      <w:pPr>
        <w:numPr>
          <w:ilvl w:val="0"/>
          <w:numId w:val="6"/>
        </w:numPr>
        <w:spacing w:after="0" w:line="240" w:lineRule="auto"/>
        <w:contextualSpacing/>
        <w:rPr>
          <w:rFonts w:ascii="Times New Roman" w:hAnsi="Times New Roman" w:cs="Times New Roman"/>
          <w:u w:val="single"/>
        </w:rPr>
      </w:pPr>
      <w:r w:rsidRPr="00027145">
        <w:rPr>
          <w:rFonts w:ascii="Times New Roman" w:hAnsi="Times New Roman" w:cs="Times New Roman"/>
        </w:rPr>
        <w:t>Keep your surgical dressing on until your first clinic follow-up appointment.</w:t>
      </w:r>
    </w:p>
    <w:p w14:paraId="613ABA77" w14:textId="77777777" w:rsidR="00437EE4" w:rsidRPr="00284BAF" w:rsidRDefault="00437EE4" w:rsidP="00437EE4">
      <w:pPr>
        <w:spacing w:after="0" w:line="240" w:lineRule="auto"/>
        <w:contextualSpacing/>
        <w:rPr>
          <w:rFonts w:ascii="Times New Roman" w:hAnsi="Times New Roman" w:cs="Times New Roman"/>
          <w:u w:val="single"/>
        </w:rPr>
      </w:pPr>
    </w:p>
    <w:p w14:paraId="25104EC9" w14:textId="77777777" w:rsidR="00437EE4" w:rsidRPr="00284BAF" w:rsidRDefault="00437EE4" w:rsidP="00437EE4">
      <w:pPr>
        <w:spacing w:after="0" w:line="240" w:lineRule="auto"/>
        <w:rPr>
          <w:rFonts w:ascii="Times New Roman" w:hAnsi="Times New Roman" w:cs="Times New Roman"/>
          <w:b/>
          <w:u w:val="single"/>
        </w:rPr>
      </w:pPr>
      <w:r w:rsidRPr="00284BAF">
        <w:rPr>
          <w:rFonts w:ascii="Times New Roman" w:hAnsi="Times New Roman" w:cs="Times New Roman"/>
          <w:b/>
          <w:u w:val="single"/>
        </w:rPr>
        <w:t>SPECIAL INSTRUCTIONS</w:t>
      </w:r>
    </w:p>
    <w:p w14:paraId="7DAB298A" w14:textId="77777777" w:rsidR="00437EE4" w:rsidRPr="00284BAF" w:rsidRDefault="00437EE4" w:rsidP="00437EE4">
      <w:pPr>
        <w:numPr>
          <w:ilvl w:val="0"/>
          <w:numId w:val="4"/>
        </w:numPr>
        <w:spacing w:after="0" w:line="240" w:lineRule="auto"/>
        <w:contextualSpacing/>
        <w:rPr>
          <w:rFonts w:ascii="Times New Roman" w:hAnsi="Times New Roman" w:cs="Times New Roman"/>
        </w:rPr>
      </w:pPr>
      <w:r w:rsidRPr="00284BAF">
        <w:rPr>
          <w:rFonts w:ascii="Times New Roman" w:hAnsi="Times New Roman" w:cs="Times New Roman"/>
        </w:rPr>
        <w:t xml:space="preserve">Your surgical findings and treatment given at the time of surgery will be discussed further at the time of your first postoperative office visit.  </w:t>
      </w:r>
    </w:p>
    <w:p w14:paraId="2A65A000" w14:textId="77777777" w:rsidR="00437EE4" w:rsidRPr="00284BAF" w:rsidRDefault="00437EE4" w:rsidP="00437EE4">
      <w:pPr>
        <w:numPr>
          <w:ilvl w:val="0"/>
          <w:numId w:val="4"/>
        </w:numPr>
        <w:spacing w:after="0" w:line="240" w:lineRule="auto"/>
        <w:contextualSpacing/>
        <w:rPr>
          <w:rFonts w:ascii="Times New Roman" w:hAnsi="Times New Roman" w:cs="Times New Roman"/>
          <w:u w:val="single"/>
        </w:rPr>
      </w:pPr>
      <w:r w:rsidRPr="00284BAF">
        <w:rPr>
          <w:rFonts w:ascii="Times New Roman" w:hAnsi="Times New Roman" w:cs="Times New Roman"/>
        </w:rPr>
        <w:t xml:space="preserve">The incisions may be slightly red, swollen, or bruised, and there may be a small amount of drainage from the sites.  This is normal.  </w:t>
      </w:r>
    </w:p>
    <w:p w14:paraId="17B7E610" w14:textId="77777777" w:rsidR="00437EE4" w:rsidRPr="00284BAF" w:rsidRDefault="00437EE4" w:rsidP="00437EE4">
      <w:pPr>
        <w:numPr>
          <w:ilvl w:val="0"/>
          <w:numId w:val="4"/>
        </w:numPr>
        <w:spacing w:after="0" w:line="240" w:lineRule="auto"/>
        <w:contextualSpacing/>
        <w:rPr>
          <w:rFonts w:ascii="Times New Roman" w:hAnsi="Times New Roman" w:cs="Times New Roman"/>
          <w:u w:val="single"/>
        </w:rPr>
      </w:pPr>
      <w:r w:rsidRPr="00284BAF">
        <w:rPr>
          <w:rFonts w:ascii="Times New Roman" w:hAnsi="Times New Roman" w:cs="Times New Roman"/>
        </w:rPr>
        <w:t>Keep your surgical dressing on until your first clinic follow-up appointment.</w:t>
      </w:r>
    </w:p>
    <w:p w14:paraId="0501A0EC" w14:textId="77777777" w:rsidR="00437EE4" w:rsidRPr="00284BAF" w:rsidRDefault="00437EE4" w:rsidP="00437EE4">
      <w:pPr>
        <w:numPr>
          <w:ilvl w:val="0"/>
          <w:numId w:val="4"/>
        </w:numPr>
        <w:spacing w:after="0" w:line="240" w:lineRule="auto"/>
        <w:contextualSpacing/>
        <w:rPr>
          <w:rFonts w:ascii="Times New Roman" w:hAnsi="Times New Roman" w:cs="Times New Roman"/>
        </w:rPr>
      </w:pPr>
      <w:r w:rsidRPr="00284BAF">
        <w:rPr>
          <w:rFonts w:ascii="Times New Roman" w:hAnsi="Times New Roman" w:cs="Times New Roman"/>
        </w:rPr>
        <w:t>Use the compression wrap or stockings to help control swelling and prevent blood clots.</w:t>
      </w:r>
    </w:p>
    <w:p w14:paraId="2A873E8D" w14:textId="77777777" w:rsidR="00437EE4" w:rsidRPr="00284BAF" w:rsidRDefault="00437EE4" w:rsidP="00437EE4">
      <w:pPr>
        <w:numPr>
          <w:ilvl w:val="0"/>
          <w:numId w:val="4"/>
        </w:numPr>
        <w:spacing w:after="0" w:line="240" w:lineRule="auto"/>
        <w:rPr>
          <w:rFonts w:ascii="Times New Roman" w:hAnsi="Times New Roman" w:cs="Times New Roman"/>
        </w:rPr>
      </w:pPr>
      <w:bookmarkStart w:id="1" w:name="_Hlk112490407"/>
      <w:r w:rsidRPr="00284BAF">
        <w:rPr>
          <w:rFonts w:ascii="Times New Roman" w:hAnsi="Times New Roman" w:cs="Times New Roman"/>
        </w:rPr>
        <w:t xml:space="preserve">Allow appetite to dictate food intake.  </w:t>
      </w:r>
      <w:r>
        <w:rPr>
          <w:rFonts w:ascii="Times New Roman" w:hAnsi="Times New Roman" w:cs="Times New Roman"/>
        </w:rPr>
        <w:t xml:space="preserve">You may resume your home diet. </w:t>
      </w:r>
    </w:p>
    <w:bookmarkEnd w:id="1"/>
    <w:p w14:paraId="21775F45" w14:textId="77777777" w:rsidR="00437EE4" w:rsidRPr="00284BAF" w:rsidRDefault="00437EE4" w:rsidP="00437EE4">
      <w:pPr>
        <w:spacing w:after="0" w:line="240" w:lineRule="auto"/>
        <w:contextualSpacing/>
        <w:rPr>
          <w:rFonts w:ascii="Times New Roman" w:hAnsi="Times New Roman" w:cs="Times New Roman"/>
        </w:rPr>
      </w:pPr>
    </w:p>
    <w:p w14:paraId="7B8EAECF" w14:textId="77777777" w:rsidR="00437EE4" w:rsidRPr="00284BAF" w:rsidRDefault="00437EE4" w:rsidP="00437EE4">
      <w:pPr>
        <w:spacing w:after="0" w:line="240" w:lineRule="auto"/>
        <w:rPr>
          <w:rFonts w:ascii="Times New Roman" w:hAnsi="Times New Roman" w:cs="Times New Roman"/>
          <w:b/>
          <w:u w:val="single"/>
        </w:rPr>
      </w:pPr>
      <w:r w:rsidRPr="00284BAF">
        <w:rPr>
          <w:rFonts w:ascii="Times New Roman" w:hAnsi="Times New Roman" w:cs="Times New Roman"/>
          <w:b/>
          <w:u w:val="single"/>
        </w:rPr>
        <w:t>CALL YOUR SURGEON IF ANY OF THE FOLLOWING OCCUR:</w:t>
      </w:r>
    </w:p>
    <w:p w14:paraId="2BD525C0" w14:textId="77777777" w:rsidR="00437EE4" w:rsidRPr="00284BAF" w:rsidRDefault="00437EE4" w:rsidP="00437EE4">
      <w:pPr>
        <w:numPr>
          <w:ilvl w:val="0"/>
          <w:numId w:val="5"/>
        </w:numPr>
        <w:spacing w:after="0" w:line="240" w:lineRule="auto"/>
        <w:contextualSpacing/>
        <w:rPr>
          <w:rFonts w:ascii="Times New Roman" w:hAnsi="Times New Roman" w:cs="Times New Roman"/>
        </w:rPr>
      </w:pPr>
      <w:r w:rsidRPr="00284BAF">
        <w:rPr>
          <w:rFonts w:ascii="Times New Roman" w:hAnsi="Times New Roman" w:cs="Times New Roman"/>
        </w:rPr>
        <w:t xml:space="preserve">Fever over 101 by mouth.  </w:t>
      </w:r>
    </w:p>
    <w:p w14:paraId="2B15F59E" w14:textId="77777777" w:rsidR="00437EE4" w:rsidRPr="00284BAF" w:rsidRDefault="00437EE4" w:rsidP="00437EE4">
      <w:pPr>
        <w:numPr>
          <w:ilvl w:val="0"/>
          <w:numId w:val="5"/>
        </w:numPr>
        <w:spacing w:after="0" w:line="240" w:lineRule="auto"/>
        <w:contextualSpacing/>
        <w:rPr>
          <w:rFonts w:ascii="Times New Roman" w:hAnsi="Times New Roman" w:cs="Times New Roman"/>
        </w:rPr>
      </w:pPr>
      <w:r w:rsidRPr="00284BAF">
        <w:rPr>
          <w:rFonts w:ascii="Times New Roman" w:hAnsi="Times New Roman" w:cs="Times New Roman"/>
        </w:rPr>
        <w:t>Signs of infection: redness, warmth, drainage that is not clear or bloody, hardness around incision.</w:t>
      </w:r>
    </w:p>
    <w:p w14:paraId="047C7117" w14:textId="77777777" w:rsidR="00437EE4" w:rsidRPr="00284BAF" w:rsidRDefault="00437EE4" w:rsidP="00437EE4">
      <w:pPr>
        <w:numPr>
          <w:ilvl w:val="0"/>
          <w:numId w:val="5"/>
        </w:numPr>
        <w:spacing w:after="0" w:line="240" w:lineRule="auto"/>
        <w:contextualSpacing/>
        <w:rPr>
          <w:rFonts w:ascii="Times New Roman" w:hAnsi="Times New Roman" w:cs="Times New Roman"/>
        </w:rPr>
      </w:pPr>
      <w:r w:rsidRPr="00284BAF">
        <w:rPr>
          <w:rFonts w:ascii="Times New Roman" w:hAnsi="Times New Roman" w:cs="Times New Roman"/>
        </w:rPr>
        <w:t xml:space="preserve">Numbness, tingling, or cold toes.  </w:t>
      </w:r>
    </w:p>
    <w:p w14:paraId="350B25CB" w14:textId="77777777" w:rsidR="00437EE4" w:rsidRPr="00284BAF" w:rsidRDefault="00437EE4" w:rsidP="00437EE4">
      <w:pPr>
        <w:numPr>
          <w:ilvl w:val="0"/>
          <w:numId w:val="5"/>
        </w:numPr>
        <w:spacing w:after="0" w:line="240" w:lineRule="auto"/>
        <w:contextualSpacing/>
        <w:rPr>
          <w:rFonts w:ascii="Times New Roman" w:hAnsi="Times New Roman" w:cs="Times New Roman"/>
        </w:rPr>
      </w:pPr>
      <w:r w:rsidRPr="00284BAF">
        <w:rPr>
          <w:rFonts w:ascii="Times New Roman" w:hAnsi="Times New Roman" w:cs="Times New Roman"/>
        </w:rPr>
        <w:t>Tenderness, redness, or swelling of the calf.</w:t>
      </w:r>
    </w:p>
    <w:p w14:paraId="07B5BD8F" w14:textId="77777777" w:rsidR="00437EE4" w:rsidRPr="00284BAF" w:rsidRDefault="00437EE4" w:rsidP="00437EE4">
      <w:pPr>
        <w:numPr>
          <w:ilvl w:val="0"/>
          <w:numId w:val="5"/>
        </w:numPr>
        <w:spacing w:after="0" w:line="240" w:lineRule="auto"/>
        <w:contextualSpacing/>
        <w:rPr>
          <w:rFonts w:ascii="Times New Roman" w:hAnsi="Times New Roman" w:cs="Times New Roman"/>
        </w:rPr>
      </w:pPr>
      <w:r w:rsidRPr="00284BAF">
        <w:rPr>
          <w:rFonts w:ascii="Times New Roman" w:hAnsi="Times New Roman" w:cs="Times New Roman"/>
        </w:rPr>
        <w:t>Unable to urinate</w:t>
      </w:r>
    </w:p>
    <w:p w14:paraId="6235BE23" w14:textId="77777777" w:rsidR="00437EE4" w:rsidRPr="00284BAF" w:rsidRDefault="00437EE4" w:rsidP="00437EE4">
      <w:pPr>
        <w:spacing w:after="0" w:line="240" w:lineRule="auto"/>
        <w:ind w:left="360"/>
        <w:contextualSpacing/>
        <w:rPr>
          <w:rFonts w:ascii="Times New Roman" w:hAnsi="Times New Roman" w:cs="Times New Roman"/>
        </w:rPr>
      </w:pPr>
    </w:p>
    <w:p w14:paraId="42CC1E7B" w14:textId="77777777" w:rsidR="00437EE4" w:rsidRPr="00284BAF" w:rsidRDefault="00437EE4" w:rsidP="00437EE4">
      <w:pPr>
        <w:spacing w:after="0" w:line="240" w:lineRule="auto"/>
        <w:ind w:left="360"/>
        <w:contextualSpacing/>
        <w:rPr>
          <w:rFonts w:ascii="Times New Roman" w:hAnsi="Times New Roman" w:cs="Times New Roman"/>
        </w:rPr>
      </w:pPr>
    </w:p>
    <w:p w14:paraId="2BBA1F63" w14:textId="77777777" w:rsidR="00437EE4" w:rsidRPr="00284BAF" w:rsidRDefault="00437EE4" w:rsidP="00437EE4">
      <w:pPr>
        <w:spacing w:after="0" w:line="240" w:lineRule="auto"/>
        <w:ind w:left="360"/>
        <w:contextualSpacing/>
        <w:rPr>
          <w:rFonts w:ascii="Times New Roman" w:hAnsi="Times New Roman" w:cs="Times New Roman"/>
        </w:rPr>
      </w:pPr>
    </w:p>
    <w:p w14:paraId="1E52F67A" w14:textId="77777777" w:rsidR="00437EE4" w:rsidRPr="00284BAF" w:rsidRDefault="00437EE4" w:rsidP="00437EE4">
      <w:pPr>
        <w:spacing w:after="0" w:line="240" w:lineRule="auto"/>
        <w:ind w:left="360"/>
        <w:jc w:val="center"/>
        <w:rPr>
          <w:rFonts w:ascii="Times New Roman" w:hAnsi="Times New Roman" w:cs="Times New Roman"/>
          <w:b/>
          <w:bCs/>
          <w:i/>
          <w:iCs/>
        </w:rPr>
      </w:pPr>
      <w:r w:rsidRPr="00284BAF">
        <w:rPr>
          <w:rFonts w:ascii="Times New Roman" w:hAnsi="Times New Roman" w:cs="Times New Roman"/>
          <w:b/>
          <w:bCs/>
          <w:i/>
          <w:iCs/>
        </w:rPr>
        <w:t>If you have any additional concerns or need to make a follow up appointment</w:t>
      </w:r>
    </w:p>
    <w:p w14:paraId="6FC6742B" w14:textId="77777777" w:rsidR="00437EE4" w:rsidRPr="00C10A48" w:rsidRDefault="00437EE4" w:rsidP="00437EE4">
      <w:pPr>
        <w:spacing w:after="0" w:line="240" w:lineRule="auto"/>
        <w:ind w:left="360"/>
        <w:jc w:val="center"/>
        <w:rPr>
          <w:rFonts w:ascii="Times New Roman" w:hAnsi="Times New Roman" w:cs="Times New Roman"/>
          <w:b/>
          <w:bCs/>
          <w:i/>
          <w:iCs/>
        </w:rPr>
      </w:pPr>
      <w:r w:rsidRPr="00284BAF">
        <w:rPr>
          <w:rFonts w:ascii="Times New Roman" w:hAnsi="Times New Roman" w:cs="Times New Roman"/>
          <w:b/>
          <w:bCs/>
          <w:i/>
          <w:iCs/>
        </w:rPr>
        <w:t>please call: Bay Street Orthopaedics, at 231-347-5155</w:t>
      </w:r>
      <w:r>
        <w:rPr>
          <w:rFonts w:ascii="Times New Roman" w:hAnsi="Times New Roman" w:cs="Times New Roman"/>
          <w:b/>
          <w:bCs/>
          <w:i/>
          <w:iCs/>
        </w:rPr>
        <w:t>.</w:t>
      </w:r>
    </w:p>
    <w:p w14:paraId="2B638B43" w14:textId="77777777" w:rsidR="00437EE4" w:rsidRDefault="00437EE4" w:rsidP="00437EE4">
      <w:pPr>
        <w:spacing w:after="0" w:line="240" w:lineRule="auto"/>
        <w:ind w:left="360"/>
        <w:jc w:val="center"/>
        <w:rPr>
          <w:rFonts w:ascii="Times New Roman" w:hAnsi="Times New Roman" w:cs="Times New Roman"/>
          <w:b/>
          <w:bCs/>
          <w:i/>
          <w:iCs/>
        </w:rPr>
      </w:pPr>
    </w:p>
    <w:p w14:paraId="24E243B6" w14:textId="77777777" w:rsidR="00437EE4" w:rsidRDefault="00437EE4" w:rsidP="00437EE4">
      <w:pPr>
        <w:spacing w:after="0" w:line="240" w:lineRule="auto"/>
        <w:ind w:left="360"/>
        <w:jc w:val="center"/>
        <w:rPr>
          <w:rFonts w:ascii="Times New Roman" w:hAnsi="Times New Roman" w:cs="Times New Roman"/>
          <w:b/>
          <w:bCs/>
          <w:i/>
          <w:iCs/>
        </w:rPr>
      </w:pPr>
      <w:r w:rsidRPr="00F42300">
        <w:rPr>
          <w:rFonts w:ascii="Times New Roman" w:hAnsi="Times New Roman" w:cs="Times New Roman"/>
          <w:b/>
          <w:bCs/>
          <w:i/>
          <w:iCs/>
        </w:rPr>
        <w:t>If you have urgent questions or concerns after hours, please call McLaren Northern Michigan Hospital at 231-487-4000 and ask for the Bay Street Orthop</w:t>
      </w:r>
      <w:r>
        <w:rPr>
          <w:rFonts w:ascii="Times New Roman" w:hAnsi="Times New Roman" w:cs="Times New Roman"/>
          <w:b/>
          <w:bCs/>
          <w:i/>
          <w:iCs/>
        </w:rPr>
        <w:t>a</w:t>
      </w:r>
      <w:r w:rsidRPr="00F42300">
        <w:rPr>
          <w:rFonts w:ascii="Times New Roman" w:hAnsi="Times New Roman" w:cs="Times New Roman"/>
          <w:b/>
          <w:bCs/>
          <w:i/>
          <w:iCs/>
        </w:rPr>
        <w:t>edic Surgeon ON CALL</w:t>
      </w:r>
      <w:r>
        <w:rPr>
          <w:rFonts w:ascii="Times New Roman" w:hAnsi="Times New Roman" w:cs="Times New Roman"/>
          <w:b/>
          <w:bCs/>
          <w:i/>
          <w:iCs/>
        </w:rPr>
        <w:t>.</w:t>
      </w:r>
    </w:p>
    <w:p w14:paraId="174C63B4" w14:textId="77777777" w:rsidR="00437EE4" w:rsidRDefault="00437EE4" w:rsidP="00437EE4">
      <w:pPr>
        <w:spacing w:after="0" w:line="240" w:lineRule="auto"/>
        <w:ind w:left="360"/>
        <w:jc w:val="center"/>
        <w:rPr>
          <w:rFonts w:ascii="Times New Roman" w:hAnsi="Times New Roman" w:cs="Times New Roman"/>
          <w:b/>
          <w:bCs/>
          <w:i/>
          <w:iCs/>
        </w:rPr>
      </w:pPr>
    </w:p>
    <w:p w14:paraId="4E2C46C2" w14:textId="77777777" w:rsidR="002A417C" w:rsidRDefault="002A417C" w:rsidP="00437EE4">
      <w:pPr>
        <w:spacing w:after="0" w:line="240" w:lineRule="auto"/>
        <w:ind w:left="360"/>
        <w:jc w:val="center"/>
        <w:rPr>
          <w:rFonts w:ascii="Times New Roman" w:hAnsi="Times New Roman" w:cs="Times New Roman"/>
          <w:b/>
          <w:bCs/>
          <w:i/>
          <w:iCs/>
        </w:rPr>
      </w:pPr>
    </w:p>
    <w:p w14:paraId="131D2BC9" w14:textId="77777777" w:rsidR="002A417C" w:rsidRDefault="002A417C" w:rsidP="00437EE4">
      <w:pPr>
        <w:spacing w:after="0" w:line="240" w:lineRule="auto"/>
        <w:ind w:left="360"/>
        <w:jc w:val="center"/>
        <w:rPr>
          <w:rFonts w:ascii="Times New Roman" w:hAnsi="Times New Roman" w:cs="Times New Roman"/>
          <w:b/>
          <w:bCs/>
          <w:i/>
          <w:iCs/>
        </w:rPr>
      </w:pPr>
    </w:p>
    <w:p w14:paraId="74324A4C" w14:textId="77777777" w:rsidR="002A417C" w:rsidRDefault="002A417C" w:rsidP="00437EE4">
      <w:pPr>
        <w:spacing w:after="0" w:line="240" w:lineRule="auto"/>
        <w:ind w:left="360"/>
        <w:jc w:val="center"/>
        <w:rPr>
          <w:rFonts w:ascii="Times New Roman" w:hAnsi="Times New Roman" w:cs="Times New Roman"/>
          <w:b/>
          <w:bCs/>
          <w:i/>
          <w:iCs/>
        </w:rPr>
      </w:pPr>
    </w:p>
    <w:p w14:paraId="697510E2" w14:textId="77777777" w:rsidR="002A417C" w:rsidRDefault="002A417C" w:rsidP="00437EE4">
      <w:pPr>
        <w:spacing w:after="0" w:line="240" w:lineRule="auto"/>
        <w:ind w:left="360"/>
        <w:jc w:val="center"/>
        <w:rPr>
          <w:rFonts w:ascii="Times New Roman" w:hAnsi="Times New Roman" w:cs="Times New Roman"/>
          <w:b/>
          <w:bCs/>
          <w:i/>
          <w:iCs/>
        </w:rPr>
      </w:pPr>
    </w:p>
    <w:p w14:paraId="30D0B32E" w14:textId="57664071" w:rsidR="00C10A48" w:rsidRPr="00437EE4" w:rsidRDefault="00C10A48" w:rsidP="00437EE4"/>
    <w:sectPr w:rsidR="00C10A48" w:rsidRPr="00437EE4" w:rsidSect="00B419EB">
      <w:headerReference w:type="default" r:id="rId7"/>
      <w:footerReference w:type="default" r:id="rId8"/>
      <w:headerReference w:type="first" r:id="rId9"/>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742B4" w14:textId="77777777" w:rsidR="000970DF" w:rsidRDefault="000970DF" w:rsidP="00414A23">
      <w:pPr>
        <w:spacing w:after="0" w:line="240" w:lineRule="auto"/>
      </w:pPr>
      <w:r>
        <w:separator/>
      </w:r>
    </w:p>
  </w:endnote>
  <w:endnote w:type="continuationSeparator" w:id="0">
    <w:p w14:paraId="51BB952C" w14:textId="77777777" w:rsidR="000970DF" w:rsidRDefault="000970DF" w:rsidP="00414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E52F9" w14:textId="27826B9A" w:rsidR="000C4421" w:rsidRDefault="000C4421" w:rsidP="000C4421">
    <w:pPr>
      <w:pStyle w:val="Footer"/>
      <w:jc w:val="center"/>
    </w:pPr>
    <w:r w:rsidRPr="00B17146">
      <w:rPr>
        <w:color w:val="672146"/>
      </w:rPr>
      <w:t>4048 Cedar Bluff Drive, Suite 1</w:t>
    </w:r>
    <w:r>
      <w:rPr>
        <w:color w:val="672146"/>
      </w:rPr>
      <w:t xml:space="preserve">, </w:t>
    </w:r>
    <w:r w:rsidRPr="00B17146">
      <w:rPr>
        <w:color w:val="672146"/>
      </w:rPr>
      <w:t xml:space="preserve">Petoskey, MI 49770   </w:t>
    </w:r>
    <w:r>
      <w:rPr>
        <w:color w:val="672146"/>
      </w:rPr>
      <w:t xml:space="preserve">  </w:t>
    </w:r>
    <w:r w:rsidRPr="00B17146">
      <w:rPr>
        <w:color w:val="672146"/>
      </w:rPr>
      <w:t xml:space="preserve">• </w:t>
    </w:r>
    <w:r>
      <w:rPr>
        <w:color w:val="672146"/>
      </w:rPr>
      <w:t xml:space="preserve">  </w:t>
    </w:r>
    <w:r w:rsidRPr="00B17146">
      <w:rPr>
        <w:color w:val="672146"/>
      </w:rPr>
      <w:t xml:space="preserve">  1.</w:t>
    </w:r>
    <w:hyperlink r:id="rId1" w:history="1">
      <w:r w:rsidRPr="00B17146">
        <w:rPr>
          <w:rStyle w:val="elementor-icon-list-text"/>
          <w:rFonts w:ascii="Poppins" w:hAnsi="Poppins" w:cs="Poppins"/>
          <w:color w:val="672146"/>
          <w:sz w:val="20"/>
          <w:szCs w:val="20"/>
          <w:shd w:val="clear" w:color="auto" w:fill="FFFFFF"/>
        </w:rPr>
        <w:t>800.968.5155</w:t>
      </w:r>
    </w:hyperlink>
    <w:r>
      <w:rPr>
        <w:color w:val="672146"/>
      </w:rPr>
      <w:t xml:space="preserve">  </w:t>
    </w:r>
    <w:r w:rsidRPr="00B17146">
      <w:rPr>
        <w:color w:val="672146"/>
      </w:rPr>
      <w:t xml:space="preserve">   • </w:t>
    </w:r>
    <w:r>
      <w:rPr>
        <w:color w:val="672146"/>
      </w:rPr>
      <w:t xml:space="preserve">  </w:t>
    </w:r>
    <w:r w:rsidRPr="00B17146">
      <w:rPr>
        <w:color w:val="672146"/>
      </w:rPr>
      <w:t xml:space="preserve">  BayStreetOrtho.com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DEB4A" w14:textId="77777777" w:rsidR="000970DF" w:rsidRDefault="000970DF" w:rsidP="00414A23">
      <w:pPr>
        <w:spacing w:after="0" w:line="240" w:lineRule="auto"/>
      </w:pPr>
      <w:r>
        <w:separator/>
      </w:r>
    </w:p>
  </w:footnote>
  <w:footnote w:type="continuationSeparator" w:id="0">
    <w:p w14:paraId="2635BC84" w14:textId="77777777" w:rsidR="000970DF" w:rsidRDefault="000970DF" w:rsidP="00414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4DCE4" w14:textId="11ED70C6" w:rsidR="00414A23" w:rsidRDefault="00414A23" w:rsidP="00414A23">
    <w:pPr>
      <w:pStyle w:val="Header"/>
    </w:pPr>
  </w:p>
  <w:p w14:paraId="2A2F133D" w14:textId="77777777" w:rsidR="00414A23" w:rsidRDefault="00414A23" w:rsidP="00414A23">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5"/>
      <w:gridCol w:w="5055"/>
    </w:tblGrid>
    <w:tr w:rsidR="0090125D" w14:paraId="75F2D795" w14:textId="77777777" w:rsidTr="002133E4">
      <w:trPr>
        <w:jc w:val="center"/>
      </w:trPr>
      <w:tc>
        <w:tcPr>
          <w:tcW w:w="5745" w:type="dxa"/>
        </w:tcPr>
        <w:p w14:paraId="7659B155" w14:textId="020A9A14" w:rsidR="0090125D" w:rsidRDefault="0090125D" w:rsidP="00372AF2">
          <w:pPr>
            <w:spacing w:after="0" w:line="240" w:lineRule="auto"/>
            <w:rPr>
              <w:b/>
              <w:bCs/>
              <w:sz w:val="24"/>
              <w:szCs w:val="24"/>
            </w:rPr>
          </w:pPr>
          <w:r>
            <w:rPr>
              <w:noProof/>
            </w:rPr>
            <w:drawing>
              <wp:anchor distT="0" distB="0" distL="114300" distR="114300" simplePos="0" relativeHeight="251658240" behindDoc="0" locked="0" layoutInCell="1" allowOverlap="1" wp14:anchorId="6E8D48C9" wp14:editId="6BC5AC75">
                <wp:simplePos x="0" y="0"/>
                <wp:positionH relativeFrom="column">
                  <wp:posOffset>4588</wp:posOffset>
                </wp:positionH>
                <wp:positionV relativeFrom="paragraph">
                  <wp:posOffset>85725</wp:posOffset>
                </wp:positionV>
                <wp:extent cx="3511296" cy="850392"/>
                <wp:effectExtent l="0" t="0" r="0" b="6985"/>
                <wp:wrapSquare wrapText="bothSides"/>
                <wp:docPr id="66603457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4574"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1296" cy="85039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55" w:type="dxa"/>
          <w:vAlign w:val="center"/>
        </w:tcPr>
        <w:p w14:paraId="0B8823A1" w14:textId="77777777" w:rsidR="0090125D" w:rsidRPr="0090125D" w:rsidRDefault="0090125D" w:rsidP="0090125D">
          <w:pPr>
            <w:pStyle w:val="Header"/>
            <w:jc w:val="center"/>
            <w:rPr>
              <w:b/>
              <w:bCs/>
              <w:sz w:val="44"/>
              <w:szCs w:val="44"/>
            </w:rPr>
          </w:pPr>
          <w:r w:rsidRPr="0090125D">
            <w:rPr>
              <w:b/>
              <w:bCs/>
              <w:sz w:val="44"/>
              <w:szCs w:val="44"/>
            </w:rPr>
            <w:t>Joshua T. Anderson, MD</w:t>
          </w:r>
        </w:p>
        <w:p w14:paraId="69F4F89F" w14:textId="77777777" w:rsidR="0090125D" w:rsidRDefault="0090125D" w:rsidP="0090125D">
          <w:pPr>
            <w:spacing w:after="0" w:line="240" w:lineRule="auto"/>
            <w:jc w:val="center"/>
            <w:rPr>
              <w:b/>
              <w:bCs/>
              <w:sz w:val="24"/>
              <w:szCs w:val="24"/>
            </w:rPr>
          </w:pPr>
        </w:p>
      </w:tc>
    </w:tr>
  </w:tbl>
  <w:p w14:paraId="6F6E149D" w14:textId="3CB91C39" w:rsidR="00884375" w:rsidRDefault="00884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63E35"/>
    <w:multiLevelType w:val="hybridMultilevel"/>
    <w:tmpl w:val="4C22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565C3"/>
    <w:multiLevelType w:val="hybridMultilevel"/>
    <w:tmpl w:val="5B22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D4B32"/>
    <w:multiLevelType w:val="hybridMultilevel"/>
    <w:tmpl w:val="E8A6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0D4454"/>
    <w:multiLevelType w:val="hybridMultilevel"/>
    <w:tmpl w:val="125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53B45"/>
    <w:multiLevelType w:val="hybridMultilevel"/>
    <w:tmpl w:val="F5D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B87AAD"/>
    <w:multiLevelType w:val="hybridMultilevel"/>
    <w:tmpl w:val="157E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C269A0"/>
    <w:multiLevelType w:val="hybridMultilevel"/>
    <w:tmpl w:val="E79E4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ED6F0D"/>
    <w:multiLevelType w:val="hybridMultilevel"/>
    <w:tmpl w:val="0DB6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902474">
    <w:abstractNumId w:val="6"/>
  </w:num>
  <w:num w:numId="2" w16cid:durableId="319306582">
    <w:abstractNumId w:val="3"/>
  </w:num>
  <w:num w:numId="3" w16cid:durableId="168832293">
    <w:abstractNumId w:val="2"/>
  </w:num>
  <w:num w:numId="4" w16cid:durableId="840776436">
    <w:abstractNumId w:val="1"/>
  </w:num>
  <w:num w:numId="5" w16cid:durableId="1674213542">
    <w:abstractNumId w:val="5"/>
  </w:num>
  <w:num w:numId="6" w16cid:durableId="1039746726">
    <w:abstractNumId w:val="4"/>
  </w:num>
  <w:num w:numId="7" w16cid:durableId="11952631">
    <w:abstractNumId w:val="7"/>
  </w:num>
  <w:num w:numId="8" w16cid:durableId="124796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153E0D9-2566-4A2D-B850-9ACF323EEA6F}"/>
    <w:docVar w:name="dgnword-eventsink" w:val="2869433719328"/>
  </w:docVars>
  <w:rsids>
    <w:rsidRoot w:val="00414A23"/>
    <w:rsid w:val="00060A89"/>
    <w:rsid w:val="00077B4A"/>
    <w:rsid w:val="000970DF"/>
    <w:rsid w:val="000C4421"/>
    <w:rsid w:val="000D7CD2"/>
    <w:rsid w:val="00130A99"/>
    <w:rsid w:val="001776B2"/>
    <w:rsid w:val="00211FF3"/>
    <w:rsid w:val="002133E4"/>
    <w:rsid w:val="00244C5E"/>
    <w:rsid w:val="00284BAF"/>
    <w:rsid w:val="002A417C"/>
    <w:rsid w:val="002F0687"/>
    <w:rsid w:val="003171D0"/>
    <w:rsid w:val="00324BB6"/>
    <w:rsid w:val="00356EB9"/>
    <w:rsid w:val="00372AF2"/>
    <w:rsid w:val="00374298"/>
    <w:rsid w:val="003A6B78"/>
    <w:rsid w:val="003F3D88"/>
    <w:rsid w:val="00414A23"/>
    <w:rsid w:val="004208CC"/>
    <w:rsid w:val="00437EE4"/>
    <w:rsid w:val="00440DDD"/>
    <w:rsid w:val="004448FD"/>
    <w:rsid w:val="004616DC"/>
    <w:rsid w:val="004A75DE"/>
    <w:rsid w:val="004A7E16"/>
    <w:rsid w:val="004E32D6"/>
    <w:rsid w:val="00544D20"/>
    <w:rsid w:val="00587D28"/>
    <w:rsid w:val="005B4094"/>
    <w:rsid w:val="005D4967"/>
    <w:rsid w:val="005E205D"/>
    <w:rsid w:val="00635441"/>
    <w:rsid w:val="00652282"/>
    <w:rsid w:val="006625AF"/>
    <w:rsid w:val="00680BAE"/>
    <w:rsid w:val="00690798"/>
    <w:rsid w:val="006A2D68"/>
    <w:rsid w:val="006D7B28"/>
    <w:rsid w:val="006E1C66"/>
    <w:rsid w:val="006F472C"/>
    <w:rsid w:val="00706F71"/>
    <w:rsid w:val="00746DCA"/>
    <w:rsid w:val="00821C95"/>
    <w:rsid w:val="0086640A"/>
    <w:rsid w:val="0087698B"/>
    <w:rsid w:val="00884375"/>
    <w:rsid w:val="00892436"/>
    <w:rsid w:val="008C71D3"/>
    <w:rsid w:val="008E2E69"/>
    <w:rsid w:val="0090125D"/>
    <w:rsid w:val="00926BC1"/>
    <w:rsid w:val="00960718"/>
    <w:rsid w:val="009652CF"/>
    <w:rsid w:val="009D337C"/>
    <w:rsid w:val="009F7FCB"/>
    <w:rsid w:val="00A17A74"/>
    <w:rsid w:val="00A26618"/>
    <w:rsid w:val="00A62101"/>
    <w:rsid w:val="00A66BD0"/>
    <w:rsid w:val="00A766E2"/>
    <w:rsid w:val="00A97B40"/>
    <w:rsid w:val="00A97FE5"/>
    <w:rsid w:val="00AB332A"/>
    <w:rsid w:val="00B419EB"/>
    <w:rsid w:val="00B77976"/>
    <w:rsid w:val="00BB0B11"/>
    <w:rsid w:val="00BB2FD5"/>
    <w:rsid w:val="00BD64AC"/>
    <w:rsid w:val="00C10A48"/>
    <w:rsid w:val="00C30775"/>
    <w:rsid w:val="00C85E2C"/>
    <w:rsid w:val="00C96A38"/>
    <w:rsid w:val="00CD11A2"/>
    <w:rsid w:val="00CF78D4"/>
    <w:rsid w:val="00D57ED6"/>
    <w:rsid w:val="00D758A4"/>
    <w:rsid w:val="00D97471"/>
    <w:rsid w:val="00DA60E9"/>
    <w:rsid w:val="00DB44ED"/>
    <w:rsid w:val="00DC2C0A"/>
    <w:rsid w:val="00E40650"/>
    <w:rsid w:val="00E91041"/>
    <w:rsid w:val="00ED5F24"/>
    <w:rsid w:val="00EF3BC3"/>
    <w:rsid w:val="00F42300"/>
    <w:rsid w:val="00FC293E"/>
    <w:rsid w:val="00FC6968"/>
    <w:rsid w:val="00FF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824FA"/>
  <w15:chartTrackingRefBased/>
  <w15:docId w15:val="{820CCD88-721E-4D19-ABF9-DA7862B2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25D"/>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14A23"/>
    <w:pPr>
      <w:tabs>
        <w:tab w:val="center" w:pos="4680"/>
        <w:tab w:val="right" w:pos="9360"/>
      </w:tabs>
      <w:spacing w:after="0" w:line="240" w:lineRule="auto"/>
    </w:pPr>
  </w:style>
  <w:style w:type="character" w:customStyle="1" w:styleId="HeaderChar">
    <w:name w:val="Header Char"/>
    <w:basedOn w:val="DefaultParagraphFont"/>
    <w:link w:val="Header"/>
    <w:rsid w:val="00414A23"/>
  </w:style>
  <w:style w:type="paragraph" w:styleId="Footer">
    <w:name w:val="footer"/>
    <w:basedOn w:val="Normal"/>
    <w:link w:val="FooterChar"/>
    <w:uiPriority w:val="99"/>
    <w:unhideWhenUsed/>
    <w:rsid w:val="00414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A23"/>
  </w:style>
  <w:style w:type="character" w:styleId="Hyperlink">
    <w:name w:val="Hyperlink"/>
    <w:basedOn w:val="DefaultParagraphFont"/>
    <w:uiPriority w:val="99"/>
    <w:unhideWhenUsed/>
    <w:rsid w:val="002F0687"/>
    <w:rPr>
      <w:color w:val="0563C1" w:themeColor="hyperlink"/>
      <w:u w:val="single"/>
    </w:rPr>
  </w:style>
  <w:style w:type="character" w:styleId="UnresolvedMention">
    <w:name w:val="Unresolved Mention"/>
    <w:basedOn w:val="DefaultParagraphFont"/>
    <w:uiPriority w:val="99"/>
    <w:semiHidden/>
    <w:unhideWhenUsed/>
    <w:rsid w:val="002F0687"/>
    <w:rPr>
      <w:color w:val="605E5C"/>
      <w:shd w:val="clear" w:color="auto" w:fill="E1DFDD"/>
    </w:rPr>
  </w:style>
  <w:style w:type="paragraph" w:styleId="ListParagraph">
    <w:name w:val="List Paragraph"/>
    <w:basedOn w:val="Normal"/>
    <w:uiPriority w:val="34"/>
    <w:qFormat/>
    <w:rsid w:val="00ED5F24"/>
    <w:pPr>
      <w:ind w:left="720"/>
      <w:contextualSpacing/>
    </w:pPr>
  </w:style>
  <w:style w:type="character" w:customStyle="1" w:styleId="elementor-icon-list-text">
    <w:name w:val="elementor-icon-list-text"/>
    <w:basedOn w:val="DefaultParagraphFont"/>
    <w:rsid w:val="000C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tel:800.968.51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850</Words>
  <Characters>4347</Characters>
  <Application>Microsoft Office Word</Application>
  <DocSecurity>0</DocSecurity>
  <Lines>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Anderson</dc:creator>
  <cp:keywords/>
  <dc:description/>
  <cp:lastModifiedBy>Joshua Anderson</cp:lastModifiedBy>
  <cp:revision>5</cp:revision>
  <dcterms:created xsi:type="dcterms:W3CDTF">2024-09-22T15:04:00Z</dcterms:created>
  <dcterms:modified xsi:type="dcterms:W3CDTF">2024-09-22T16:58:00Z</dcterms:modified>
</cp:coreProperties>
</file>