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11D4" w14:textId="77777777" w:rsidR="000F404C" w:rsidRPr="00553AA1" w:rsidRDefault="000F404C" w:rsidP="000F4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Calibri" w:hAnsi="Calibri" w:cs="Calibri"/>
          <w:b/>
          <w:bCs/>
          <w:sz w:val="28"/>
          <w:szCs w:val="28"/>
        </w:rPr>
      </w:pPr>
      <w:r w:rsidRPr="00553AA1">
        <w:rPr>
          <w:rFonts w:ascii="Calibri" w:hAnsi="Calibri" w:cs="Calibri"/>
          <w:b/>
          <w:bCs/>
          <w:sz w:val="28"/>
          <w:szCs w:val="28"/>
        </w:rPr>
        <w:t>Patient Discharge Instructions</w:t>
      </w:r>
    </w:p>
    <w:p w14:paraId="7A64EF82" w14:textId="73018E91" w:rsidR="000F404C" w:rsidRDefault="000F404C" w:rsidP="003F2B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Calibri" w:hAnsi="Calibri" w:cs="Calibri"/>
          <w:b/>
          <w:bCs/>
        </w:rPr>
      </w:pPr>
      <w:r w:rsidRPr="00553AA1">
        <w:rPr>
          <w:rFonts w:ascii="Calibri" w:hAnsi="Calibri" w:cs="Calibri"/>
          <w:b/>
          <w:bCs/>
        </w:rPr>
        <w:t xml:space="preserve">Total </w:t>
      </w:r>
      <w:r w:rsidR="00526C02">
        <w:rPr>
          <w:rFonts w:ascii="Calibri" w:hAnsi="Calibri" w:cs="Calibri"/>
          <w:b/>
          <w:bCs/>
        </w:rPr>
        <w:t xml:space="preserve">Hip </w:t>
      </w:r>
      <w:r w:rsidRPr="00553AA1">
        <w:rPr>
          <w:rFonts w:ascii="Calibri" w:hAnsi="Calibri" w:cs="Calibri"/>
          <w:b/>
          <w:bCs/>
        </w:rPr>
        <w:t>Arthroplasty (T</w:t>
      </w:r>
      <w:r w:rsidR="00526C02">
        <w:rPr>
          <w:rFonts w:ascii="Calibri" w:hAnsi="Calibri" w:cs="Calibri"/>
          <w:b/>
          <w:bCs/>
        </w:rPr>
        <w:t>H</w:t>
      </w:r>
      <w:r w:rsidRPr="00553AA1">
        <w:rPr>
          <w:rFonts w:ascii="Calibri" w:hAnsi="Calibri" w:cs="Calibri"/>
          <w:b/>
          <w:bCs/>
        </w:rPr>
        <w:t xml:space="preserve">A) </w:t>
      </w:r>
    </w:p>
    <w:p w14:paraId="7FB3794C" w14:textId="77777777" w:rsidR="003F2B2D" w:rsidRPr="003F2B2D" w:rsidRDefault="003F2B2D" w:rsidP="003F2B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center"/>
        <w:rPr>
          <w:rFonts w:ascii="Calibri" w:hAnsi="Calibri" w:cs="Calibri"/>
          <w:b/>
          <w:bCs/>
        </w:rPr>
      </w:pPr>
    </w:p>
    <w:p w14:paraId="53EB18B1" w14:textId="7C2C4D6C" w:rsidR="003F2B2D" w:rsidRPr="00553AA1" w:rsidRDefault="00912663" w:rsidP="003F2B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bCs/>
          <w:sz w:val="21"/>
          <w:szCs w:val="21"/>
          <w:u w:val="single"/>
        </w:rPr>
      </w:pPr>
      <w:r>
        <w:rPr>
          <w:rFonts w:ascii="Times New Roman" w:hAnsi="Times New Roman" w:cs="Times New Roman"/>
          <w:b/>
          <w:bCs/>
          <w:sz w:val="21"/>
          <w:szCs w:val="21"/>
          <w:u w:val="single"/>
        </w:rPr>
        <w:t>PHYSICAL ACTIVITY/RESTRICTIONS</w:t>
      </w:r>
    </w:p>
    <w:p w14:paraId="7D1F1B0F" w14:textId="77777777"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sidRPr="00553AA1">
        <w:rPr>
          <w:rFonts w:ascii="Times New Roman" w:hAnsi="Times New Roman" w:cs="Times New Roman"/>
          <w:sz w:val="21"/>
          <w:szCs w:val="21"/>
        </w:rPr>
        <w:t>You can place full weight on your lower extremity unless otherwise directed.</w:t>
      </w:r>
    </w:p>
    <w:p w14:paraId="2D5E09B5" w14:textId="6C29FED2" w:rsidR="003F2B2D" w:rsidRPr="00CF48E7"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Pr>
          <w:rFonts w:ascii="Times New Roman" w:hAnsi="Times New Roman" w:cs="Times New Roman"/>
          <w:sz w:val="21"/>
          <w:szCs w:val="21"/>
        </w:rPr>
        <w:t>Spend the first 48 hours resting/recovering after surgery and working on home exercises</w:t>
      </w:r>
      <w:r w:rsidR="0053278A">
        <w:rPr>
          <w:rFonts w:ascii="Times New Roman" w:hAnsi="Times New Roman" w:cs="Times New Roman"/>
          <w:sz w:val="21"/>
          <w:szCs w:val="21"/>
        </w:rPr>
        <w:t>/ankle pumps</w:t>
      </w:r>
      <w:r>
        <w:rPr>
          <w:rFonts w:ascii="Times New Roman" w:hAnsi="Times New Roman" w:cs="Times New Roman"/>
          <w:sz w:val="21"/>
          <w:szCs w:val="21"/>
        </w:rPr>
        <w:t xml:space="preserve"> and elevation of the operative leg. Try to get up and move around at least once an hour.</w:t>
      </w:r>
    </w:p>
    <w:p w14:paraId="0BA736F4" w14:textId="77777777"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Pr>
          <w:rFonts w:ascii="Times New Roman" w:hAnsi="Times New Roman" w:cs="Times New Roman"/>
          <w:sz w:val="21"/>
          <w:szCs w:val="21"/>
        </w:rPr>
        <w:t>Resume light activity after 48 hours.</w:t>
      </w:r>
    </w:p>
    <w:p w14:paraId="28F3EC15" w14:textId="77777777"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sidRPr="00553AA1">
        <w:rPr>
          <w:rFonts w:ascii="Times New Roman" w:hAnsi="Times New Roman" w:cs="Times New Roman"/>
          <w:sz w:val="21"/>
          <w:szCs w:val="21"/>
        </w:rPr>
        <w:t xml:space="preserve">While </w:t>
      </w:r>
      <w:r>
        <w:rPr>
          <w:rFonts w:ascii="Times New Roman" w:hAnsi="Times New Roman" w:cs="Times New Roman"/>
          <w:sz w:val="21"/>
          <w:szCs w:val="21"/>
        </w:rPr>
        <w:t>walking</w:t>
      </w:r>
      <w:r w:rsidRPr="00553AA1">
        <w:rPr>
          <w:rFonts w:ascii="Times New Roman" w:hAnsi="Times New Roman" w:cs="Times New Roman"/>
          <w:sz w:val="21"/>
          <w:szCs w:val="21"/>
        </w:rPr>
        <w:t>, use your front-wheeled walker, at least until your first follow-up visit.</w:t>
      </w:r>
    </w:p>
    <w:p w14:paraId="30B4B95F" w14:textId="621F8CDE" w:rsidR="003F2B2D" w:rsidRPr="00741444"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Pr>
          <w:rFonts w:ascii="Times New Roman" w:hAnsi="Times New Roman" w:cs="Times New Roman"/>
          <w:sz w:val="21"/>
          <w:szCs w:val="21"/>
        </w:rPr>
        <w:t>Do not flex (bend) your hip &gt; 90 degrees</w:t>
      </w:r>
      <w:r w:rsidR="0053278A">
        <w:rPr>
          <w:rFonts w:ascii="Times New Roman" w:hAnsi="Times New Roman" w:cs="Times New Roman"/>
          <w:sz w:val="21"/>
          <w:szCs w:val="21"/>
        </w:rPr>
        <w:t xml:space="preserve"> (your hip should always be higher than your knee) for 6 weeks. A</w:t>
      </w:r>
      <w:r>
        <w:rPr>
          <w:rFonts w:ascii="Times New Roman" w:hAnsi="Times New Roman" w:cs="Times New Roman"/>
          <w:sz w:val="21"/>
          <w:szCs w:val="21"/>
        </w:rPr>
        <w:t>void crossing your leg for 6 weeks. Avoid sitting in chairs that are low to the ground</w:t>
      </w:r>
      <w:r w:rsidR="00BB62F8">
        <w:rPr>
          <w:rFonts w:ascii="Times New Roman" w:hAnsi="Times New Roman" w:cs="Times New Roman"/>
          <w:sz w:val="21"/>
          <w:szCs w:val="21"/>
        </w:rPr>
        <w:t>.</w:t>
      </w:r>
    </w:p>
    <w:p w14:paraId="012D1B63" w14:textId="297DC5DA" w:rsidR="00741444" w:rsidRPr="0053278A" w:rsidRDefault="00741444"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Pr>
          <w:rFonts w:ascii="Times New Roman" w:hAnsi="Times New Roman" w:cs="Times New Roman"/>
          <w:sz w:val="21"/>
          <w:szCs w:val="21"/>
        </w:rPr>
        <w:t>Don’t bend at the hip/waist to bend over or put on shoes/socks. Ask for help from others.</w:t>
      </w:r>
    </w:p>
    <w:p w14:paraId="209CEF3C" w14:textId="3974ACE6" w:rsidR="0053278A" w:rsidRPr="003F2B2D" w:rsidRDefault="0053278A"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Pr>
          <w:rFonts w:ascii="Times New Roman" w:hAnsi="Times New Roman" w:cs="Times New Roman"/>
          <w:sz w:val="21"/>
          <w:szCs w:val="21"/>
        </w:rPr>
        <w:t>Push up with your arms to stand up, supporting your weight with your nonoperative leg and keep your operative leg in front of you.</w:t>
      </w:r>
    </w:p>
    <w:p w14:paraId="722021E9" w14:textId="51FFB27E"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Pr>
          <w:rFonts w:ascii="Times New Roman" w:hAnsi="Times New Roman" w:cs="Times New Roman"/>
          <w:sz w:val="21"/>
          <w:szCs w:val="21"/>
        </w:rPr>
        <w:t>For sleeping, you may sleep on your back or on your side with the nonoperative side down. When sleeping on your side, use a pillow in between your legs for the first 4-6 weeks. After the incision is fully healed you may sleep on your operative side</w:t>
      </w:r>
      <w:r w:rsidR="00BB62F8">
        <w:rPr>
          <w:rFonts w:ascii="Times New Roman" w:hAnsi="Times New Roman" w:cs="Times New Roman"/>
          <w:sz w:val="21"/>
          <w:szCs w:val="21"/>
        </w:rPr>
        <w:t xml:space="preserve"> (~3-4 weeks)</w:t>
      </w:r>
      <w:r>
        <w:rPr>
          <w:rFonts w:ascii="Times New Roman" w:hAnsi="Times New Roman" w:cs="Times New Roman"/>
          <w:sz w:val="21"/>
          <w:szCs w:val="21"/>
        </w:rPr>
        <w:t xml:space="preserve">. </w:t>
      </w:r>
    </w:p>
    <w:p w14:paraId="20383FE4" w14:textId="5B961D1D" w:rsidR="003F2B2D" w:rsidRPr="00CF48E7"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sidRPr="00553AA1">
        <w:rPr>
          <w:rFonts w:ascii="Times New Roman" w:hAnsi="Times New Roman" w:cs="Times New Roman"/>
          <w:sz w:val="21"/>
          <w:szCs w:val="21"/>
        </w:rPr>
        <w:t xml:space="preserve">You will start physical therapy </w:t>
      </w:r>
      <w:r>
        <w:rPr>
          <w:rFonts w:ascii="Times New Roman" w:hAnsi="Times New Roman" w:cs="Times New Roman"/>
          <w:sz w:val="21"/>
          <w:szCs w:val="21"/>
        </w:rPr>
        <w:t>2-</w:t>
      </w:r>
      <w:r w:rsidRPr="00553AA1">
        <w:rPr>
          <w:rFonts w:ascii="Times New Roman" w:hAnsi="Times New Roman" w:cs="Times New Roman"/>
          <w:sz w:val="21"/>
          <w:szCs w:val="21"/>
        </w:rPr>
        <w:t>3x a week for the next 4</w:t>
      </w:r>
      <w:r>
        <w:rPr>
          <w:rFonts w:ascii="Times New Roman" w:hAnsi="Times New Roman" w:cs="Times New Roman"/>
          <w:sz w:val="21"/>
          <w:szCs w:val="21"/>
        </w:rPr>
        <w:t xml:space="preserve"> </w:t>
      </w:r>
      <w:r w:rsidRPr="00553AA1">
        <w:rPr>
          <w:rFonts w:ascii="Times New Roman" w:hAnsi="Times New Roman" w:cs="Times New Roman"/>
          <w:sz w:val="21"/>
          <w:szCs w:val="21"/>
        </w:rPr>
        <w:t>weeks. You should see your physical therapist for your first session 3-</w:t>
      </w:r>
      <w:r>
        <w:rPr>
          <w:rFonts w:ascii="Times New Roman" w:hAnsi="Times New Roman" w:cs="Times New Roman"/>
          <w:sz w:val="21"/>
          <w:szCs w:val="21"/>
        </w:rPr>
        <w:t xml:space="preserve">5 </w:t>
      </w:r>
      <w:r w:rsidRPr="00553AA1">
        <w:rPr>
          <w:rFonts w:ascii="Times New Roman" w:hAnsi="Times New Roman" w:cs="Times New Roman"/>
          <w:sz w:val="21"/>
          <w:szCs w:val="21"/>
        </w:rPr>
        <w:t>days after discharge. If you haven</w:t>
      </w:r>
      <w:r w:rsidRPr="00553AA1">
        <w:rPr>
          <w:rFonts w:ascii="Times New Roman" w:eastAsia="Times New Roman" w:hAnsi="Times New Roman" w:cs="Times New Roman"/>
          <w:sz w:val="21"/>
          <w:szCs w:val="21"/>
        </w:rPr>
        <w:t xml:space="preserve">’t already scheduled your appointment; please call the facility of your choice </w:t>
      </w:r>
      <w:r w:rsidRPr="00553AA1">
        <w:rPr>
          <w:rFonts w:ascii="Times New Roman" w:hAnsi="Times New Roman" w:cs="Times New Roman"/>
          <w:b/>
          <w:bCs/>
          <w:sz w:val="21"/>
          <w:szCs w:val="21"/>
        </w:rPr>
        <w:t xml:space="preserve">right away </w:t>
      </w:r>
      <w:r w:rsidRPr="00553AA1">
        <w:rPr>
          <w:rFonts w:ascii="Times New Roman" w:hAnsi="Times New Roman" w:cs="Times New Roman"/>
          <w:sz w:val="21"/>
          <w:szCs w:val="21"/>
        </w:rPr>
        <w:t xml:space="preserve">to schedule your appointment.  </w:t>
      </w:r>
    </w:p>
    <w:p w14:paraId="28F7C128" w14:textId="77777777" w:rsidR="003F2B2D" w:rsidRPr="00CF48E7" w:rsidRDefault="003F2B2D" w:rsidP="003F2B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720"/>
        <w:rPr>
          <w:rFonts w:ascii="Times New Roman" w:hAnsi="Times New Roman" w:cs="Times New Roman"/>
          <w:sz w:val="21"/>
          <w:szCs w:val="21"/>
          <w:u w:val="single"/>
        </w:rPr>
      </w:pPr>
    </w:p>
    <w:p w14:paraId="43B9DF44" w14:textId="77777777" w:rsidR="003F2B2D" w:rsidRPr="00553AA1" w:rsidRDefault="003F2B2D" w:rsidP="003F2B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bCs/>
          <w:sz w:val="21"/>
          <w:szCs w:val="21"/>
          <w:u w:val="single"/>
        </w:rPr>
      </w:pPr>
      <w:r>
        <w:rPr>
          <w:rFonts w:ascii="Times New Roman" w:hAnsi="Times New Roman" w:cs="Times New Roman"/>
          <w:b/>
          <w:bCs/>
          <w:sz w:val="21"/>
          <w:szCs w:val="21"/>
          <w:u w:val="single"/>
        </w:rPr>
        <w:t>AT HOME EQUIPMENT</w:t>
      </w:r>
    </w:p>
    <w:p w14:paraId="4CB71556" w14:textId="591BFD9B" w:rsidR="003F2B2D"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Pr>
          <w:rFonts w:ascii="Times New Roman" w:hAnsi="Times New Roman" w:cs="Times New Roman"/>
          <w:sz w:val="21"/>
          <w:szCs w:val="21"/>
        </w:rPr>
        <w:t xml:space="preserve">Use of a shower chair is </w:t>
      </w:r>
      <w:r>
        <w:rPr>
          <w:rFonts w:ascii="Times New Roman" w:hAnsi="Times New Roman" w:cs="Times New Roman"/>
          <w:sz w:val="21"/>
          <w:szCs w:val="21"/>
        </w:rPr>
        <w:t xml:space="preserve">highly </w:t>
      </w:r>
      <w:r>
        <w:rPr>
          <w:rFonts w:ascii="Times New Roman" w:hAnsi="Times New Roman" w:cs="Times New Roman"/>
          <w:sz w:val="21"/>
          <w:szCs w:val="21"/>
        </w:rPr>
        <w:t>recommended</w:t>
      </w:r>
      <w:r w:rsidR="00BB62F8">
        <w:rPr>
          <w:rFonts w:ascii="Times New Roman" w:hAnsi="Times New Roman" w:cs="Times New Roman"/>
          <w:sz w:val="21"/>
          <w:szCs w:val="21"/>
        </w:rPr>
        <w:t xml:space="preserve"> for fall prevention</w:t>
      </w:r>
      <w:r>
        <w:rPr>
          <w:rFonts w:ascii="Times New Roman" w:hAnsi="Times New Roman" w:cs="Times New Roman"/>
          <w:sz w:val="21"/>
          <w:szCs w:val="21"/>
        </w:rPr>
        <w:t>. Alternatively, if your shower has a bench that may be used instead of a shower chair.</w:t>
      </w:r>
    </w:p>
    <w:p w14:paraId="26BA51B8" w14:textId="322735A2"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Pr>
          <w:rFonts w:ascii="Times New Roman" w:hAnsi="Times New Roman" w:cs="Times New Roman"/>
          <w:sz w:val="21"/>
          <w:szCs w:val="21"/>
        </w:rPr>
        <w:t xml:space="preserve">Use of raised toilet seat is </w:t>
      </w:r>
      <w:r>
        <w:rPr>
          <w:rFonts w:ascii="Times New Roman" w:hAnsi="Times New Roman" w:cs="Times New Roman"/>
          <w:sz w:val="21"/>
          <w:szCs w:val="21"/>
        </w:rPr>
        <w:t xml:space="preserve">recommended for comfort </w:t>
      </w:r>
      <w:r w:rsidR="00BB62F8">
        <w:rPr>
          <w:rFonts w:ascii="Times New Roman" w:hAnsi="Times New Roman" w:cs="Times New Roman"/>
          <w:sz w:val="21"/>
          <w:szCs w:val="21"/>
        </w:rPr>
        <w:t>for standard height toilets.</w:t>
      </w:r>
    </w:p>
    <w:p w14:paraId="54DDD2A3" w14:textId="77777777" w:rsidR="003F2B2D" w:rsidRPr="00553AA1" w:rsidRDefault="003F2B2D" w:rsidP="003F2B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1"/>
          <w:szCs w:val="21"/>
          <w:u w:val="single"/>
        </w:rPr>
      </w:pPr>
    </w:p>
    <w:p w14:paraId="5CE6AC67" w14:textId="77777777" w:rsidR="003F2B2D" w:rsidRPr="00553AA1" w:rsidRDefault="003F2B2D" w:rsidP="003F2B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bCs/>
          <w:sz w:val="21"/>
          <w:szCs w:val="21"/>
        </w:rPr>
      </w:pPr>
      <w:r w:rsidRPr="00553AA1">
        <w:rPr>
          <w:rFonts w:ascii="Times New Roman" w:hAnsi="Times New Roman" w:cs="Times New Roman"/>
          <w:b/>
          <w:bCs/>
          <w:sz w:val="21"/>
          <w:szCs w:val="21"/>
          <w:u w:val="single"/>
        </w:rPr>
        <w:t xml:space="preserve">MEDICATION INSTRUCTIONS </w:t>
      </w:r>
      <w:r w:rsidRPr="00553AA1">
        <w:rPr>
          <w:rFonts w:ascii="Times New Roman" w:hAnsi="Times New Roman" w:cs="Times New Roman"/>
          <w:b/>
          <w:bCs/>
          <w:sz w:val="21"/>
          <w:szCs w:val="21"/>
        </w:rPr>
        <w:t xml:space="preserve">                                   </w:t>
      </w:r>
    </w:p>
    <w:p w14:paraId="1870C88E" w14:textId="77777777"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Your medications will be sent in 2-3 days ahead of your surgery to your pharmacy of choice. Please wait until after your surgery to begin taking these medications. </w:t>
      </w:r>
    </w:p>
    <w:p w14:paraId="39CAC0F5" w14:textId="61CC32F6"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After your surgery, you should be taking </w:t>
      </w:r>
      <w:r w:rsidRPr="003F2B2D">
        <w:rPr>
          <w:rFonts w:ascii="Times New Roman" w:hAnsi="Times New Roman" w:cs="Times New Roman"/>
          <w:b/>
          <w:bCs/>
          <w:sz w:val="21"/>
          <w:szCs w:val="21"/>
        </w:rPr>
        <w:t>Aspirin 81 mg twice a day</w:t>
      </w:r>
      <w:r w:rsidRPr="00553AA1">
        <w:rPr>
          <w:rFonts w:ascii="Times New Roman" w:hAnsi="Times New Roman" w:cs="Times New Roman"/>
          <w:sz w:val="21"/>
          <w:szCs w:val="21"/>
        </w:rPr>
        <w:t xml:space="preserve"> with food for blood clot prevention (</w:t>
      </w:r>
      <w:r w:rsidRPr="00553AA1">
        <w:rPr>
          <w:rFonts w:ascii="Times New Roman" w:hAnsi="Times New Roman" w:cs="Times New Roman"/>
          <w:i/>
          <w:iCs/>
          <w:sz w:val="21"/>
          <w:szCs w:val="21"/>
        </w:rPr>
        <w:t>unless you are already on a different blood thinner or directed otherwise</w:t>
      </w:r>
      <w:r w:rsidRPr="00553AA1">
        <w:rPr>
          <w:rFonts w:ascii="Times New Roman" w:hAnsi="Times New Roman" w:cs="Times New Roman"/>
          <w:sz w:val="21"/>
          <w:szCs w:val="21"/>
        </w:rPr>
        <w:t>)</w:t>
      </w:r>
      <w:r>
        <w:rPr>
          <w:rFonts w:ascii="Times New Roman" w:hAnsi="Times New Roman" w:cs="Times New Roman"/>
          <w:sz w:val="21"/>
          <w:szCs w:val="21"/>
        </w:rPr>
        <w:t xml:space="preserve"> for </w:t>
      </w:r>
      <w:r w:rsidRPr="003F2B2D">
        <w:rPr>
          <w:rFonts w:ascii="Times New Roman" w:hAnsi="Times New Roman" w:cs="Times New Roman"/>
          <w:b/>
          <w:bCs/>
          <w:sz w:val="21"/>
          <w:szCs w:val="21"/>
        </w:rPr>
        <w:t>four weeks</w:t>
      </w:r>
      <w:r w:rsidRPr="00553AA1">
        <w:rPr>
          <w:rFonts w:ascii="Times New Roman" w:hAnsi="Times New Roman" w:cs="Times New Roman"/>
          <w:sz w:val="21"/>
          <w:szCs w:val="21"/>
        </w:rPr>
        <w:t xml:space="preserve">. Alternatively, if you </w:t>
      </w:r>
      <w:r>
        <w:rPr>
          <w:rFonts w:ascii="Times New Roman" w:hAnsi="Times New Roman" w:cs="Times New Roman"/>
          <w:sz w:val="21"/>
          <w:szCs w:val="21"/>
        </w:rPr>
        <w:t xml:space="preserve">were </w:t>
      </w:r>
      <w:r w:rsidRPr="00553AA1">
        <w:rPr>
          <w:rFonts w:ascii="Times New Roman" w:hAnsi="Times New Roman" w:cs="Times New Roman"/>
          <w:sz w:val="21"/>
          <w:szCs w:val="21"/>
        </w:rPr>
        <w:t>already on blood thinner</w:t>
      </w:r>
      <w:r>
        <w:rPr>
          <w:rFonts w:ascii="Times New Roman" w:hAnsi="Times New Roman" w:cs="Times New Roman"/>
          <w:sz w:val="21"/>
          <w:szCs w:val="21"/>
        </w:rPr>
        <w:t xml:space="preserve"> prior to surgery</w:t>
      </w:r>
      <w:r w:rsidRPr="00553AA1">
        <w:rPr>
          <w:rFonts w:ascii="Times New Roman" w:hAnsi="Times New Roman" w:cs="Times New Roman"/>
          <w:sz w:val="21"/>
          <w:szCs w:val="21"/>
        </w:rPr>
        <w:t>, you may restart your normal blood thinners the morning AFTER surgery unless otherwise directed.</w:t>
      </w:r>
    </w:p>
    <w:p w14:paraId="32595AE2" w14:textId="71BA6BB4"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Take your Tylenol/acetaminophen 500 mg, 2 tablets every 8 hours</w:t>
      </w:r>
      <w:r w:rsidR="00741444">
        <w:rPr>
          <w:rFonts w:ascii="Times New Roman" w:hAnsi="Times New Roman" w:cs="Times New Roman"/>
          <w:sz w:val="21"/>
          <w:szCs w:val="21"/>
        </w:rPr>
        <w:t xml:space="preserve"> for baseline pain control.</w:t>
      </w:r>
    </w:p>
    <w:p w14:paraId="29006ED0" w14:textId="7B1C2E82"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If you were prescribed an anti-inflammatory prescription, </w:t>
      </w:r>
      <w:r>
        <w:rPr>
          <w:rFonts w:ascii="Times New Roman" w:hAnsi="Times New Roman" w:cs="Times New Roman"/>
          <w:sz w:val="21"/>
          <w:szCs w:val="21"/>
        </w:rPr>
        <w:t>(e.g. Celebrex, diclofenac)</w:t>
      </w:r>
      <w:r w:rsidRPr="00553AA1">
        <w:rPr>
          <w:rFonts w:ascii="Times New Roman" w:hAnsi="Times New Roman" w:cs="Times New Roman"/>
          <w:sz w:val="21"/>
          <w:szCs w:val="21"/>
        </w:rPr>
        <w:t xml:space="preserve"> take this </w:t>
      </w:r>
      <w:r>
        <w:rPr>
          <w:rFonts w:ascii="Times New Roman" w:hAnsi="Times New Roman" w:cs="Times New Roman"/>
          <w:sz w:val="21"/>
          <w:szCs w:val="21"/>
        </w:rPr>
        <w:t>as directed.</w:t>
      </w:r>
      <w:r w:rsidRPr="00553AA1">
        <w:rPr>
          <w:rFonts w:ascii="Times New Roman" w:hAnsi="Times New Roman" w:cs="Times New Roman"/>
          <w:sz w:val="21"/>
          <w:szCs w:val="21"/>
        </w:rPr>
        <w:t xml:space="preserve"> This will also help with baseline pain control and help with inflammation after your surgery.</w:t>
      </w:r>
      <w:r>
        <w:rPr>
          <w:rFonts w:ascii="Times New Roman" w:hAnsi="Times New Roman" w:cs="Times New Roman"/>
          <w:sz w:val="21"/>
          <w:szCs w:val="21"/>
        </w:rPr>
        <w:t xml:space="preserve"> If you were not prescribed an anti-inflammatory, </w:t>
      </w:r>
      <w:r w:rsidR="00BB62F8">
        <w:rPr>
          <w:rFonts w:ascii="Times New Roman" w:hAnsi="Times New Roman" w:cs="Times New Roman"/>
          <w:sz w:val="21"/>
          <w:szCs w:val="21"/>
        </w:rPr>
        <w:t>you can take</w:t>
      </w:r>
      <w:r>
        <w:rPr>
          <w:rFonts w:ascii="Times New Roman" w:hAnsi="Times New Roman" w:cs="Times New Roman"/>
          <w:sz w:val="21"/>
          <w:szCs w:val="21"/>
        </w:rPr>
        <w:t xml:space="preserve"> ibuprofen 600 mg three times a day as long as you do not have an allergy to NSAIDs.</w:t>
      </w:r>
    </w:p>
    <w:p w14:paraId="10A7EBD2" w14:textId="77777777"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Pr>
          <w:rFonts w:ascii="Times New Roman" w:hAnsi="Times New Roman" w:cs="Times New Roman"/>
          <w:sz w:val="21"/>
          <w:szCs w:val="21"/>
        </w:rPr>
        <w:t>In some cases</w:t>
      </w:r>
      <w:r w:rsidRPr="00553AA1">
        <w:rPr>
          <w:rFonts w:ascii="Times New Roman" w:hAnsi="Times New Roman" w:cs="Times New Roman"/>
          <w:sz w:val="21"/>
          <w:szCs w:val="21"/>
        </w:rPr>
        <w:t xml:space="preserve"> tranexamic acid</w:t>
      </w:r>
      <w:r>
        <w:rPr>
          <w:rFonts w:ascii="Times New Roman" w:hAnsi="Times New Roman" w:cs="Times New Roman"/>
          <w:sz w:val="21"/>
          <w:szCs w:val="21"/>
        </w:rPr>
        <w:t xml:space="preserve"> may be prescribed. If so</w:t>
      </w:r>
      <w:r w:rsidRPr="00553AA1">
        <w:rPr>
          <w:rFonts w:ascii="Times New Roman" w:hAnsi="Times New Roman" w:cs="Times New Roman"/>
          <w:sz w:val="21"/>
          <w:szCs w:val="21"/>
        </w:rPr>
        <w:t xml:space="preserve"> please take 3 tablets daily for a total of 4 days.  This </w:t>
      </w:r>
      <w:r>
        <w:rPr>
          <w:rFonts w:ascii="Times New Roman" w:hAnsi="Times New Roman" w:cs="Times New Roman"/>
          <w:sz w:val="21"/>
          <w:szCs w:val="21"/>
        </w:rPr>
        <w:t xml:space="preserve">may </w:t>
      </w:r>
      <w:r w:rsidRPr="00553AA1">
        <w:rPr>
          <w:rFonts w:ascii="Times New Roman" w:hAnsi="Times New Roman" w:cs="Times New Roman"/>
          <w:sz w:val="21"/>
          <w:szCs w:val="21"/>
        </w:rPr>
        <w:t>help with swelling, pain, and bruising</w:t>
      </w:r>
      <w:r>
        <w:rPr>
          <w:rFonts w:ascii="Times New Roman" w:hAnsi="Times New Roman" w:cs="Times New Roman"/>
          <w:sz w:val="21"/>
          <w:szCs w:val="21"/>
        </w:rPr>
        <w:t>.</w:t>
      </w:r>
    </w:p>
    <w:p w14:paraId="150E8AFE" w14:textId="7C79357C"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If you were prescribed an oral antibiotic for additional infection prevention, please take this as </w:t>
      </w:r>
      <w:r w:rsidR="00BB62F8">
        <w:rPr>
          <w:rFonts w:ascii="Times New Roman" w:hAnsi="Times New Roman" w:cs="Times New Roman"/>
          <w:sz w:val="21"/>
          <w:szCs w:val="21"/>
        </w:rPr>
        <w:t>directed</w:t>
      </w:r>
      <w:r w:rsidRPr="00553AA1">
        <w:rPr>
          <w:rFonts w:ascii="Times New Roman" w:hAnsi="Times New Roman" w:cs="Times New Roman"/>
          <w:sz w:val="21"/>
          <w:szCs w:val="21"/>
        </w:rPr>
        <w:t xml:space="preserve"> on the prescription. </w:t>
      </w:r>
    </w:p>
    <w:p w14:paraId="69F6F27C" w14:textId="75A1493A"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You should also take daily </w:t>
      </w:r>
      <w:r w:rsidR="00085A03">
        <w:rPr>
          <w:rFonts w:ascii="Times New Roman" w:hAnsi="Times New Roman" w:cs="Times New Roman"/>
          <w:sz w:val="21"/>
          <w:szCs w:val="21"/>
        </w:rPr>
        <w:t xml:space="preserve">over-the-counter </w:t>
      </w:r>
      <w:r w:rsidRPr="00553AA1">
        <w:rPr>
          <w:rFonts w:ascii="Times New Roman" w:hAnsi="Times New Roman" w:cs="Times New Roman"/>
          <w:sz w:val="21"/>
          <w:szCs w:val="21"/>
        </w:rPr>
        <w:t>omeprazole for the next 4 weeks. This will help protect your stomach with all the new medications.</w:t>
      </w:r>
    </w:p>
    <w:p w14:paraId="41C17270" w14:textId="77777777"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If you are still experiencing moderate to severe pain, you may take your oxycodone (or alternative opioid pain medication) prescription as directed. </w:t>
      </w:r>
    </w:p>
    <w:p w14:paraId="3550020A" w14:textId="77777777"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lastRenderedPageBreak/>
        <w:t>Unless otherwise directed, do not take other opioid pain medications in addition to what is prescribed to you for your postoperative medications.</w:t>
      </w:r>
    </w:p>
    <w:p w14:paraId="596AFAD2" w14:textId="64972753" w:rsidR="003F2B2D" w:rsidRPr="00553AA1" w:rsidRDefault="00E31119"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Pr>
          <w:rFonts w:ascii="Times New Roman" w:hAnsi="Times New Roman" w:cs="Times New Roman"/>
          <w:sz w:val="21"/>
          <w:szCs w:val="21"/>
        </w:rPr>
        <w:t>S</w:t>
      </w:r>
      <w:r w:rsidR="003F2B2D" w:rsidRPr="00553AA1">
        <w:rPr>
          <w:rFonts w:ascii="Times New Roman" w:hAnsi="Times New Roman" w:cs="Times New Roman"/>
          <w:sz w:val="21"/>
          <w:szCs w:val="21"/>
        </w:rPr>
        <w:t xml:space="preserve">tool softener medications </w:t>
      </w:r>
      <w:r>
        <w:rPr>
          <w:rFonts w:ascii="Times New Roman" w:hAnsi="Times New Roman" w:cs="Times New Roman"/>
          <w:sz w:val="21"/>
          <w:szCs w:val="21"/>
        </w:rPr>
        <w:t xml:space="preserve">(prescribed or OTC) </w:t>
      </w:r>
      <w:r w:rsidR="003F2B2D" w:rsidRPr="00553AA1">
        <w:rPr>
          <w:rFonts w:ascii="Times New Roman" w:hAnsi="Times New Roman" w:cs="Times New Roman"/>
          <w:sz w:val="21"/>
          <w:szCs w:val="21"/>
        </w:rPr>
        <w:t>can be used if you are experiencing constipation.</w:t>
      </w:r>
    </w:p>
    <w:p w14:paraId="7825252D" w14:textId="699C218E"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Resume your prescribed home medications as directed.  When taking pain medications, you may experience dizziness or drowsiness.  Do NOT drink alcohol or drive taking these medications.  </w:t>
      </w:r>
    </w:p>
    <w:p w14:paraId="441015DA" w14:textId="77777777" w:rsidR="003F2B2D" w:rsidRPr="00553AA1" w:rsidRDefault="003F2B2D" w:rsidP="003F2B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1"/>
          <w:szCs w:val="21"/>
        </w:rPr>
      </w:pPr>
    </w:p>
    <w:p w14:paraId="38231241" w14:textId="77777777" w:rsidR="003F2B2D" w:rsidRPr="00553AA1" w:rsidRDefault="003F2B2D" w:rsidP="003F2B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bCs/>
          <w:sz w:val="21"/>
          <w:szCs w:val="21"/>
          <w:u w:val="single"/>
        </w:rPr>
      </w:pPr>
      <w:r w:rsidRPr="00553AA1">
        <w:rPr>
          <w:rFonts w:ascii="Times New Roman" w:hAnsi="Times New Roman" w:cs="Times New Roman"/>
          <w:b/>
          <w:bCs/>
          <w:sz w:val="21"/>
          <w:szCs w:val="21"/>
          <w:u w:val="single"/>
        </w:rPr>
        <w:t>FOLLOW-UP INTSTRUCTIONS</w:t>
      </w:r>
    </w:p>
    <w:p w14:paraId="34801B16" w14:textId="46174101"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Your first follow-up visit </w:t>
      </w:r>
      <w:r>
        <w:rPr>
          <w:rFonts w:ascii="Times New Roman" w:hAnsi="Times New Roman" w:cs="Times New Roman"/>
          <w:sz w:val="21"/>
          <w:szCs w:val="21"/>
        </w:rPr>
        <w:t>should</w:t>
      </w:r>
      <w:r w:rsidRPr="00553AA1">
        <w:rPr>
          <w:rFonts w:ascii="Times New Roman" w:hAnsi="Times New Roman" w:cs="Times New Roman"/>
          <w:sz w:val="21"/>
          <w:szCs w:val="21"/>
        </w:rPr>
        <w:t xml:space="preserve"> be made for you prior to your surgery.</w:t>
      </w:r>
    </w:p>
    <w:p w14:paraId="319BDBCE" w14:textId="77777777"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Times New Roman" w:hAnsi="Times New Roman" w:cs="Times New Roman"/>
          <w:sz w:val="21"/>
          <w:szCs w:val="21"/>
        </w:rPr>
      </w:pPr>
      <w:r w:rsidRPr="00553AA1">
        <w:rPr>
          <w:rFonts w:ascii="Times New Roman" w:hAnsi="Times New Roman" w:cs="Times New Roman"/>
          <w:sz w:val="21"/>
          <w:szCs w:val="21"/>
        </w:rPr>
        <w:t>You</w:t>
      </w:r>
      <w:r>
        <w:rPr>
          <w:rFonts w:ascii="Times New Roman" w:hAnsi="Times New Roman" w:cs="Times New Roman"/>
          <w:sz w:val="21"/>
          <w:szCs w:val="21"/>
        </w:rPr>
        <w:t xml:space="preserve">r first follow up appointment will be </w:t>
      </w:r>
      <w:r w:rsidRPr="00553AA1">
        <w:rPr>
          <w:rFonts w:ascii="Times New Roman" w:eastAsia="Times New Roman" w:hAnsi="Times New Roman" w:cs="Times New Roman"/>
          <w:sz w:val="21"/>
          <w:szCs w:val="21"/>
        </w:rPr>
        <w:t xml:space="preserve">2-3 weeks after your surgery. </w:t>
      </w:r>
    </w:p>
    <w:p w14:paraId="434C4C3F" w14:textId="77777777" w:rsidR="003F2B2D" w:rsidRPr="00553AA1" w:rsidRDefault="003F2B2D" w:rsidP="003F2B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eastAsia="Times New Roman" w:hAnsi="Times New Roman" w:cs="Times New Roman"/>
          <w:sz w:val="21"/>
          <w:szCs w:val="21"/>
        </w:rPr>
      </w:pPr>
    </w:p>
    <w:p w14:paraId="6115E1A1" w14:textId="77777777" w:rsidR="003F2B2D" w:rsidRPr="00553AA1" w:rsidRDefault="003F2B2D" w:rsidP="003F2B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bCs/>
          <w:sz w:val="21"/>
          <w:szCs w:val="21"/>
          <w:u w:val="single"/>
        </w:rPr>
      </w:pPr>
      <w:r w:rsidRPr="00553AA1">
        <w:rPr>
          <w:rFonts w:ascii="Times New Roman" w:hAnsi="Times New Roman" w:cs="Times New Roman"/>
          <w:b/>
          <w:bCs/>
          <w:sz w:val="21"/>
          <w:szCs w:val="21"/>
          <w:u w:val="single"/>
        </w:rPr>
        <w:t>ANESTHESIA</w:t>
      </w:r>
      <w:r>
        <w:rPr>
          <w:rFonts w:ascii="Times New Roman" w:hAnsi="Times New Roman" w:cs="Times New Roman"/>
          <w:b/>
          <w:bCs/>
          <w:sz w:val="21"/>
          <w:szCs w:val="21"/>
          <w:u w:val="single"/>
        </w:rPr>
        <w:t>/SEDATION AND RETURN TO DRIVING</w:t>
      </w:r>
    </w:p>
    <w:p w14:paraId="1F7DC80A" w14:textId="77777777"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Do not drive or operate machinery for the next 3-4 weeks. </w:t>
      </w:r>
      <w:r>
        <w:rPr>
          <w:rFonts w:ascii="Times New Roman" w:hAnsi="Times New Roman" w:cs="Times New Roman"/>
          <w:sz w:val="21"/>
          <w:szCs w:val="21"/>
        </w:rPr>
        <w:t xml:space="preserve">You most likely can resume driving at that point. The decision to resume driving is your responsibility and you can resume when you are off pain medications and feel safe doing so. </w:t>
      </w:r>
    </w:p>
    <w:p w14:paraId="376FE659" w14:textId="77777777"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Do not use alcohol, tranquilizers, or sleeping medications for 24 hours.  </w:t>
      </w:r>
    </w:p>
    <w:p w14:paraId="5AE4BF72" w14:textId="77777777"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Make sure you have good help at home for the first 2 weeks after surgery. It is not advisable to stay home alone for the first 1-2 weeks after surgery. </w:t>
      </w:r>
    </w:p>
    <w:p w14:paraId="14914D76" w14:textId="77777777"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You may experience dizziness, sleepiness, muscle aches after surgery.  </w:t>
      </w:r>
    </w:p>
    <w:p w14:paraId="25556190" w14:textId="77777777" w:rsidR="003F2B2D" w:rsidRPr="00553AA1" w:rsidRDefault="003F2B2D" w:rsidP="003F2B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1"/>
          <w:szCs w:val="21"/>
        </w:rPr>
      </w:pPr>
    </w:p>
    <w:p w14:paraId="2AB98DF9" w14:textId="5923AA15" w:rsidR="0053278A" w:rsidRPr="00553AA1" w:rsidRDefault="003F2B2D" w:rsidP="003F2B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bCs/>
          <w:sz w:val="21"/>
          <w:szCs w:val="21"/>
          <w:u w:val="single"/>
        </w:rPr>
      </w:pPr>
      <w:r w:rsidRPr="00553AA1">
        <w:rPr>
          <w:rFonts w:ascii="Times New Roman" w:hAnsi="Times New Roman" w:cs="Times New Roman"/>
          <w:b/>
          <w:bCs/>
          <w:sz w:val="21"/>
          <w:szCs w:val="21"/>
          <w:u w:val="single"/>
        </w:rPr>
        <w:t>CARE OF SURGICAL SITE</w:t>
      </w:r>
    </w:p>
    <w:p w14:paraId="7825606F" w14:textId="603C8C2E" w:rsidR="0053278A" w:rsidRPr="0053278A" w:rsidRDefault="003F2B2D" w:rsidP="0053278A">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sidRPr="00553AA1">
        <w:rPr>
          <w:rFonts w:ascii="Times New Roman" w:hAnsi="Times New Roman" w:cs="Times New Roman"/>
          <w:sz w:val="21"/>
          <w:szCs w:val="21"/>
        </w:rPr>
        <w:t>You will have a</w:t>
      </w:r>
      <w:r>
        <w:rPr>
          <w:rFonts w:ascii="Times New Roman" w:hAnsi="Times New Roman" w:cs="Times New Roman"/>
          <w:sz w:val="21"/>
          <w:szCs w:val="21"/>
        </w:rPr>
        <w:t xml:space="preserve"> </w:t>
      </w:r>
      <w:r w:rsidRPr="00553AA1">
        <w:rPr>
          <w:rFonts w:ascii="Times New Roman" w:hAnsi="Times New Roman" w:cs="Times New Roman"/>
          <w:sz w:val="21"/>
          <w:szCs w:val="21"/>
        </w:rPr>
        <w:t xml:space="preserve">surgical dressing directly over your surgical site. This is </w:t>
      </w:r>
      <w:r>
        <w:rPr>
          <w:rFonts w:ascii="Times New Roman" w:hAnsi="Times New Roman" w:cs="Times New Roman"/>
          <w:sz w:val="21"/>
          <w:szCs w:val="21"/>
        </w:rPr>
        <w:t xml:space="preserve">a waterproof dressing </w:t>
      </w:r>
      <w:r w:rsidRPr="00553AA1">
        <w:rPr>
          <w:rFonts w:ascii="Times New Roman" w:hAnsi="Times New Roman" w:cs="Times New Roman"/>
          <w:sz w:val="21"/>
          <w:szCs w:val="21"/>
        </w:rPr>
        <w:t>to remain in place until you are seen in clinic.</w:t>
      </w:r>
    </w:p>
    <w:p w14:paraId="3B7AC526" w14:textId="48AC2164"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sidRPr="00553AA1">
        <w:rPr>
          <w:rFonts w:ascii="Times New Roman" w:hAnsi="Times New Roman" w:cs="Times New Roman"/>
          <w:sz w:val="21"/>
          <w:szCs w:val="21"/>
        </w:rPr>
        <w:t>Your surgical dressing was placed in the operating room under sterile conditions, therefore, leave it in place if it is not saturated or falling off.</w:t>
      </w:r>
    </w:p>
    <w:p w14:paraId="6FEA1D2A" w14:textId="77777777"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sidRPr="00553AA1">
        <w:rPr>
          <w:rFonts w:ascii="Times New Roman" w:hAnsi="Times New Roman" w:cs="Times New Roman"/>
          <w:sz w:val="21"/>
          <w:szCs w:val="21"/>
        </w:rPr>
        <w:t xml:space="preserve">Regularly apply ice/cryotherapy to your surgical site at home while keeping it dry to help with inflammation, pain, and swelling. </w:t>
      </w:r>
    </w:p>
    <w:p w14:paraId="036DD6B6" w14:textId="77777777"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sidRPr="00553AA1">
        <w:rPr>
          <w:rFonts w:ascii="Times New Roman" w:hAnsi="Times New Roman" w:cs="Times New Roman"/>
          <w:sz w:val="21"/>
          <w:szCs w:val="21"/>
        </w:rPr>
        <w:t>You may shower over your waterproof dressing. Do not submerge your surgical site under water. Let water run over it and pat dry.</w:t>
      </w:r>
    </w:p>
    <w:p w14:paraId="27D2C0BC" w14:textId="77B7491D"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sidRPr="00553AA1">
        <w:rPr>
          <w:rFonts w:ascii="Times New Roman" w:hAnsi="Times New Roman" w:cs="Times New Roman"/>
          <w:sz w:val="21"/>
          <w:szCs w:val="21"/>
        </w:rPr>
        <w:t xml:space="preserve">The incisions may be slightly red, swollen, or bruised, and there may be a small amount of drainage from the sites.  This is normal.  </w:t>
      </w:r>
      <w:r w:rsidR="0053278A">
        <w:rPr>
          <w:rFonts w:ascii="Times New Roman" w:hAnsi="Times New Roman" w:cs="Times New Roman"/>
          <w:sz w:val="21"/>
          <w:szCs w:val="21"/>
        </w:rPr>
        <w:t xml:space="preserve">Lying down and elevating your leg will help with this. </w:t>
      </w:r>
    </w:p>
    <w:p w14:paraId="5B38C41D" w14:textId="77777777" w:rsidR="003F2B2D" w:rsidRPr="0053278A"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sidRPr="00553AA1">
        <w:rPr>
          <w:rFonts w:ascii="Times New Roman" w:hAnsi="Times New Roman" w:cs="Times New Roman"/>
          <w:sz w:val="21"/>
          <w:szCs w:val="21"/>
        </w:rPr>
        <w:t>Keep your surgical dressing on until your first clinic follow-up appointment.</w:t>
      </w:r>
    </w:p>
    <w:p w14:paraId="2D39B71D" w14:textId="51FEDDF6" w:rsidR="0053278A" w:rsidRPr="00553AA1" w:rsidRDefault="0053278A"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u w:val="single"/>
        </w:rPr>
      </w:pPr>
      <w:r>
        <w:rPr>
          <w:rFonts w:ascii="Times New Roman" w:hAnsi="Times New Roman" w:cs="Times New Roman"/>
          <w:sz w:val="21"/>
          <w:szCs w:val="21"/>
        </w:rPr>
        <w:t>Help prevent infection after surgery with frequent hand washing</w:t>
      </w:r>
      <w:r w:rsidR="000D7347">
        <w:rPr>
          <w:rFonts w:ascii="Times New Roman" w:hAnsi="Times New Roman" w:cs="Times New Roman"/>
          <w:sz w:val="21"/>
          <w:szCs w:val="21"/>
        </w:rPr>
        <w:t xml:space="preserve"> and maintain good hygiene.</w:t>
      </w:r>
    </w:p>
    <w:p w14:paraId="2BC861E1" w14:textId="77777777" w:rsidR="003F2B2D" w:rsidRPr="00553AA1" w:rsidRDefault="003F2B2D" w:rsidP="003F2B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1"/>
          <w:szCs w:val="21"/>
          <w:u w:val="single"/>
        </w:rPr>
      </w:pPr>
    </w:p>
    <w:p w14:paraId="415FCA4E" w14:textId="77777777" w:rsidR="003F2B2D" w:rsidRPr="00553AA1" w:rsidRDefault="003F2B2D" w:rsidP="003F2B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bCs/>
          <w:sz w:val="21"/>
          <w:szCs w:val="21"/>
          <w:u w:val="single"/>
        </w:rPr>
      </w:pPr>
      <w:r w:rsidRPr="00553AA1">
        <w:rPr>
          <w:rFonts w:ascii="Times New Roman" w:hAnsi="Times New Roman" w:cs="Times New Roman"/>
          <w:b/>
          <w:bCs/>
          <w:sz w:val="21"/>
          <w:szCs w:val="21"/>
          <w:u w:val="single"/>
        </w:rPr>
        <w:t>SPECIAL INSTRUCTIONS</w:t>
      </w:r>
    </w:p>
    <w:p w14:paraId="12E0FCD0" w14:textId="621A8077"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Keep affected leg elevated whenever possible, above chest, for the first 48</w:t>
      </w:r>
      <w:r>
        <w:rPr>
          <w:rFonts w:ascii="Times New Roman" w:hAnsi="Times New Roman" w:cs="Times New Roman"/>
          <w:sz w:val="21"/>
          <w:szCs w:val="21"/>
        </w:rPr>
        <w:t>-72</w:t>
      </w:r>
      <w:r w:rsidRPr="00553AA1">
        <w:rPr>
          <w:rFonts w:ascii="Times New Roman" w:hAnsi="Times New Roman" w:cs="Times New Roman"/>
          <w:sz w:val="21"/>
          <w:szCs w:val="21"/>
        </w:rPr>
        <w:t xml:space="preserve"> hours</w:t>
      </w:r>
      <w:r w:rsidR="00741444">
        <w:rPr>
          <w:rFonts w:ascii="Times New Roman" w:hAnsi="Times New Roman" w:cs="Times New Roman"/>
          <w:sz w:val="21"/>
          <w:szCs w:val="21"/>
        </w:rPr>
        <w:t>.</w:t>
      </w:r>
      <w:r w:rsidRPr="00553AA1">
        <w:rPr>
          <w:rFonts w:ascii="Times New Roman" w:hAnsi="Times New Roman" w:cs="Times New Roman"/>
          <w:sz w:val="21"/>
          <w:szCs w:val="21"/>
        </w:rPr>
        <w:t xml:space="preserve"> </w:t>
      </w:r>
    </w:p>
    <w:p w14:paraId="5C4F6F4F" w14:textId="77777777"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Times New Roman" w:hAnsi="Times New Roman" w:cs="Times New Roman"/>
          <w:sz w:val="21"/>
          <w:szCs w:val="21"/>
        </w:rPr>
      </w:pPr>
      <w:r w:rsidRPr="00553AA1">
        <w:rPr>
          <w:rFonts w:ascii="Times New Roman" w:hAnsi="Times New Roman" w:cs="Times New Roman"/>
          <w:sz w:val="21"/>
          <w:szCs w:val="21"/>
        </w:rPr>
        <w:t xml:space="preserve">Ice your knee at least 4 times daily for </w:t>
      </w:r>
      <w:r w:rsidRPr="00553AA1">
        <w:rPr>
          <w:rFonts w:ascii="Times New Roman" w:eastAsia="Times New Roman" w:hAnsi="Times New Roman" w:cs="Times New Roman"/>
          <w:sz w:val="21"/>
          <w:szCs w:val="21"/>
        </w:rPr>
        <w:t>½ an hour while awake as needed for pain and swelling.</w:t>
      </w:r>
    </w:p>
    <w:p w14:paraId="0E598D7F" w14:textId="39054DC6"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Times New Roman" w:hAnsi="Times New Roman" w:cs="Times New Roman"/>
          <w:sz w:val="21"/>
          <w:szCs w:val="21"/>
        </w:rPr>
      </w:pPr>
      <w:r w:rsidRPr="00553AA1">
        <w:rPr>
          <w:rFonts w:ascii="Times New Roman" w:eastAsia="Times New Roman" w:hAnsi="Times New Roman" w:cs="Times New Roman"/>
          <w:sz w:val="21"/>
          <w:szCs w:val="21"/>
        </w:rPr>
        <w:t>Use the stockings to help control swelling and prevent blood clots.</w:t>
      </w:r>
    </w:p>
    <w:p w14:paraId="1C95FE5B" w14:textId="77777777"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eastAsia="Times New Roman" w:hAnsi="Times New Roman" w:cs="Times New Roman"/>
          <w:sz w:val="21"/>
          <w:szCs w:val="21"/>
        </w:rPr>
      </w:pPr>
      <w:r w:rsidRPr="00553AA1">
        <w:rPr>
          <w:rFonts w:ascii="Times New Roman" w:eastAsia="Times New Roman" w:hAnsi="Times New Roman" w:cs="Times New Roman"/>
          <w:sz w:val="21"/>
          <w:szCs w:val="21"/>
        </w:rPr>
        <w:t xml:space="preserve">Allow appetite to dictate food intake.  You may resume your home diet. </w:t>
      </w:r>
    </w:p>
    <w:p w14:paraId="414BABE5" w14:textId="77777777" w:rsidR="003F2B2D" w:rsidRPr="00553AA1" w:rsidRDefault="003F2B2D" w:rsidP="003F2B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bCs/>
          <w:sz w:val="21"/>
          <w:szCs w:val="21"/>
          <w:u w:val="single"/>
        </w:rPr>
      </w:pPr>
    </w:p>
    <w:p w14:paraId="0F0E4AEF" w14:textId="77777777" w:rsidR="003F2B2D" w:rsidRPr="00553AA1" w:rsidRDefault="003F2B2D" w:rsidP="003F2B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b/>
          <w:bCs/>
          <w:sz w:val="21"/>
          <w:szCs w:val="21"/>
          <w:u w:val="single"/>
        </w:rPr>
      </w:pPr>
      <w:r w:rsidRPr="00553AA1">
        <w:rPr>
          <w:rFonts w:ascii="Times New Roman" w:hAnsi="Times New Roman" w:cs="Times New Roman"/>
          <w:b/>
          <w:bCs/>
          <w:sz w:val="21"/>
          <w:szCs w:val="21"/>
          <w:u w:val="single"/>
        </w:rPr>
        <w:t>CALL YOUR SURGEON IF ANY OF THE FOLLOWING OCCUR:</w:t>
      </w:r>
    </w:p>
    <w:p w14:paraId="325D6507" w14:textId="77777777"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 xml:space="preserve">Fever over 101.5 by mouth.  </w:t>
      </w:r>
    </w:p>
    <w:p w14:paraId="43F98BD8" w14:textId="77777777"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Signs of infection: redness, warmth, drainage that is not clear or bloody</w:t>
      </w:r>
      <w:r>
        <w:rPr>
          <w:rFonts w:ascii="Times New Roman" w:hAnsi="Times New Roman" w:cs="Times New Roman"/>
          <w:sz w:val="21"/>
          <w:szCs w:val="21"/>
        </w:rPr>
        <w:t>.</w:t>
      </w:r>
    </w:p>
    <w:p w14:paraId="5776B030" w14:textId="77777777" w:rsidR="003F2B2D" w:rsidRPr="00553AA1"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Tenderness, redness, or swelling of the calf.</w:t>
      </w:r>
    </w:p>
    <w:p w14:paraId="0A2F814B" w14:textId="2FD7A0BF" w:rsidR="003F2B2D" w:rsidRDefault="003F2B2D" w:rsidP="003F2B2D">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Times New Roman" w:hAnsi="Times New Roman" w:cs="Times New Roman"/>
          <w:sz w:val="21"/>
          <w:szCs w:val="21"/>
        </w:rPr>
      </w:pPr>
      <w:r w:rsidRPr="00553AA1">
        <w:rPr>
          <w:rFonts w:ascii="Times New Roman" w:hAnsi="Times New Roman" w:cs="Times New Roman"/>
          <w:sz w:val="21"/>
          <w:szCs w:val="21"/>
        </w:rPr>
        <w:t>Unable to urinate.</w:t>
      </w:r>
    </w:p>
    <w:p w14:paraId="085B35FC" w14:textId="77777777" w:rsidR="00741444" w:rsidRPr="00741444" w:rsidRDefault="00741444" w:rsidP="007414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ind w:left="720"/>
        <w:rPr>
          <w:rFonts w:ascii="Times New Roman" w:hAnsi="Times New Roman" w:cs="Times New Roman"/>
          <w:sz w:val="21"/>
          <w:szCs w:val="21"/>
        </w:rPr>
      </w:pPr>
    </w:p>
    <w:p w14:paraId="5F1ECC01" w14:textId="77777777" w:rsidR="00741444" w:rsidRDefault="003F2B2D" w:rsidP="003F2B2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center"/>
        <w:rPr>
          <w:rFonts w:ascii="Times New Roman" w:hAnsi="Times New Roman" w:cs="Times New Roman"/>
          <w:b/>
          <w:bCs/>
          <w:i/>
          <w:iCs/>
          <w:sz w:val="21"/>
          <w:szCs w:val="21"/>
        </w:rPr>
      </w:pPr>
      <w:r w:rsidRPr="00553AA1">
        <w:rPr>
          <w:rFonts w:ascii="Times New Roman" w:hAnsi="Times New Roman" w:cs="Times New Roman"/>
          <w:b/>
          <w:bCs/>
          <w:i/>
          <w:iCs/>
          <w:sz w:val="21"/>
          <w:szCs w:val="21"/>
        </w:rPr>
        <w:t>If you have any additional concerns or need to make a follow up appointment</w:t>
      </w:r>
    </w:p>
    <w:p w14:paraId="2EB6DF97" w14:textId="0525A363" w:rsidR="00DB6520" w:rsidRPr="00741444" w:rsidRDefault="003F2B2D" w:rsidP="0074144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jc w:val="center"/>
        <w:rPr>
          <w:rFonts w:ascii="Times New Roman" w:hAnsi="Times New Roman" w:cs="Times New Roman"/>
          <w:b/>
          <w:bCs/>
          <w:i/>
          <w:iCs/>
          <w:sz w:val="21"/>
          <w:szCs w:val="21"/>
        </w:rPr>
      </w:pPr>
      <w:r w:rsidRPr="00553AA1">
        <w:rPr>
          <w:rFonts w:ascii="Times New Roman" w:hAnsi="Times New Roman" w:cs="Times New Roman"/>
          <w:b/>
          <w:bCs/>
          <w:i/>
          <w:iCs/>
          <w:sz w:val="21"/>
          <w:szCs w:val="21"/>
        </w:rPr>
        <w:t xml:space="preserve">please call: Bay Street </w:t>
      </w:r>
      <w:proofErr w:type="spellStart"/>
      <w:r w:rsidRPr="00553AA1">
        <w:rPr>
          <w:rFonts w:ascii="Times New Roman" w:hAnsi="Times New Roman" w:cs="Times New Roman"/>
          <w:b/>
          <w:bCs/>
          <w:i/>
          <w:iCs/>
          <w:sz w:val="21"/>
          <w:szCs w:val="21"/>
        </w:rPr>
        <w:t>Orthopaedics</w:t>
      </w:r>
      <w:proofErr w:type="spellEnd"/>
      <w:r w:rsidRPr="00553AA1">
        <w:rPr>
          <w:rFonts w:ascii="Times New Roman" w:hAnsi="Times New Roman" w:cs="Times New Roman"/>
          <w:b/>
          <w:bCs/>
          <w:i/>
          <w:iCs/>
          <w:sz w:val="21"/>
          <w:szCs w:val="21"/>
        </w:rPr>
        <w:t>, at 231-347-5155.</w:t>
      </w:r>
    </w:p>
    <w:sectPr w:rsidR="00DB6520" w:rsidRPr="0074144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0C743" w14:textId="77777777" w:rsidR="00C8538F" w:rsidRDefault="00C8538F" w:rsidP="005F69ED">
      <w:pPr>
        <w:spacing w:line="240" w:lineRule="auto"/>
      </w:pPr>
      <w:r>
        <w:separator/>
      </w:r>
    </w:p>
  </w:endnote>
  <w:endnote w:type="continuationSeparator" w:id="0">
    <w:p w14:paraId="2AA7F908" w14:textId="77777777" w:rsidR="00C8538F" w:rsidRDefault="00C8538F" w:rsidP="005F6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0151" w14:textId="77777777" w:rsidR="00B83F2C" w:rsidRDefault="00B83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FFFC" w14:textId="21C3B413" w:rsidR="005F69ED" w:rsidRDefault="00B83F2C">
    <w:pPr>
      <w:pStyle w:val="Footer"/>
    </w:pPr>
    <w:r w:rsidRPr="00B17146">
      <w:rPr>
        <w:color w:val="672146"/>
      </w:rPr>
      <w:t>4048 Cedar Bluff Drive, Suite 1</w:t>
    </w:r>
    <w:r>
      <w:rPr>
        <w:color w:val="672146"/>
      </w:rPr>
      <w:t xml:space="preserve">, </w:t>
    </w:r>
    <w:r w:rsidRPr="00B17146">
      <w:rPr>
        <w:color w:val="672146"/>
      </w:rPr>
      <w:t xml:space="preserve">Petoskey, MI 49770   </w:t>
    </w:r>
    <w:r>
      <w:rPr>
        <w:color w:val="672146"/>
      </w:rPr>
      <w:t xml:space="preserve">  </w:t>
    </w:r>
    <w:r w:rsidRPr="00B17146">
      <w:rPr>
        <w:color w:val="672146"/>
      </w:rPr>
      <w:t xml:space="preserve">• </w:t>
    </w:r>
    <w:r>
      <w:rPr>
        <w:color w:val="672146"/>
      </w:rPr>
      <w:t xml:space="preserve">  </w:t>
    </w:r>
    <w:r w:rsidRPr="00B17146">
      <w:rPr>
        <w:color w:val="672146"/>
      </w:rPr>
      <w:t xml:space="preserve">  1.</w:t>
    </w:r>
    <w:hyperlink r:id="rId1" w:history="1">
      <w:r w:rsidRPr="00B17146">
        <w:rPr>
          <w:rStyle w:val="elementor-icon-list-text"/>
          <w:rFonts w:ascii="Poppins" w:hAnsi="Poppins" w:cs="Poppins"/>
          <w:color w:val="672146"/>
          <w:sz w:val="20"/>
          <w:szCs w:val="20"/>
          <w:shd w:val="clear" w:color="auto" w:fill="FFFFFF"/>
        </w:rPr>
        <w:t>800.968.5155</w:t>
      </w:r>
    </w:hyperlink>
    <w:r>
      <w:rPr>
        <w:color w:val="672146"/>
      </w:rPr>
      <w:t xml:space="preserve">  </w:t>
    </w:r>
    <w:r w:rsidRPr="00B17146">
      <w:rPr>
        <w:color w:val="672146"/>
      </w:rPr>
      <w:t xml:space="preserve">   • </w:t>
    </w:r>
    <w:r>
      <w:rPr>
        <w:color w:val="672146"/>
      </w:rPr>
      <w:t xml:space="preserve">  </w:t>
    </w:r>
    <w:r w:rsidRPr="00B17146">
      <w:rPr>
        <w:color w:val="672146"/>
      </w:rPr>
      <w:t xml:space="preserve">  BayStreetOrtho.com</w:t>
    </w:r>
    <w:r w:rsidRPr="00B17146">
      <w:rPr>
        <w:color w:val="67214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2E51" w14:textId="77777777" w:rsidR="00B83F2C" w:rsidRDefault="00B83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0DB5" w14:textId="77777777" w:rsidR="00C8538F" w:rsidRDefault="00C8538F" w:rsidP="005F69ED">
      <w:pPr>
        <w:spacing w:line="240" w:lineRule="auto"/>
      </w:pPr>
      <w:r>
        <w:separator/>
      </w:r>
    </w:p>
  </w:footnote>
  <w:footnote w:type="continuationSeparator" w:id="0">
    <w:p w14:paraId="3841A67F" w14:textId="77777777" w:rsidR="00C8538F" w:rsidRDefault="00C8538F" w:rsidP="005F69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339C" w14:textId="77777777" w:rsidR="00B83F2C" w:rsidRDefault="00B83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881A" w14:textId="2C222910" w:rsidR="005F69ED" w:rsidRDefault="00B83F2C" w:rsidP="00B83F2C">
    <w:pPr>
      <w:pStyle w:val="Header"/>
      <w:ind w:left="360" w:firstLine="4680"/>
      <w:rPr>
        <w:b/>
        <w:sz w:val="28"/>
        <w:szCs w:val="28"/>
      </w:rPr>
    </w:pPr>
    <w:r>
      <w:rPr>
        <w:noProof/>
        <w:sz w:val="18"/>
        <w:szCs w:val="18"/>
      </w:rPr>
      <w:drawing>
        <wp:anchor distT="0" distB="0" distL="114300" distR="114300" simplePos="0" relativeHeight="251660288" behindDoc="0" locked="0" layoutInCell="1" allowOverlap="1" wp14:anchorId="03D72923" wp14:editId="55102A30">
          <wp:simplePos x="0" y="0"/>
          <wp:positionH relativeFrom="column">
            <wp:posOffset>-208085</wp:posOffset>
          </wp:positionH>
          <wp:positionV relativeFrom="paragraph">
            <wp:posOffset>-175932</wp:posOffset>
          </wp:positionV>
          <wp:extent cx="1197610" cy="832485"/>
          <wp:effectExtent l="0" t="0" r="0" b="5715"/>
          <wp:wrapSquare wrapText="bothSides"/>
          <wp:docPr id="1318211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8364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7610" cy="832485"/>
                  </a:xfrm>
                  <a:prstGeom prst="rect">
                    <a:avLst/>
                  </a:prstGeom>
                  <a:noFill/>
                </pic:spPr>
              </pic:pic>
            </a:graphicData>
          </a:graphic>
          <wp14:sizeRelH relativeFrom="page">
            <wp14:pctWidth>0</wp14:pctWidth>
          </wp14:sizeRelH>
          <wp14:sizeRelV relativeFrom="page">
            <wp14:pctHeight>0</wp14:pctHeight>
          </wp14:sizeRelV>
        </wp:anchor>
      </w:drawing>
    </w:r>
    <w:r w:rsidR="005F69ED">
      <w:rPr>
        <w:b/>
        <w:sz w:val="28"/>
        <w:szCs w:val="28"/>
      </w:rPr>
      <w:t>Kyle J. Hazelwood, M.D.</w:t>
    </w:r>
  </w:p>
  <w:p w14:paraId="2982A7F2" w14:textId="77777777" w:rsidR="00B83F2C" w:rsidRDefault="00B83F2C" w:rsidP="00B83F2C">
    <w:pPr>
      <w:pStyle w:val="Header"/>
      <w:ind w:left="360" w:firstLine="4680"/>
      <w:rPr>
        <w:b/>
        <w:sz w:val="28"/>
        <w:szCs w:val="28"/>
      </w:rPr>
    </w:pPr>
  </w:p>
  <w:p w14:paraId="685E11C1" w14:textId="77777777" w:rsidR="00B83F2C" w:rsidRDefault="00B83F2C" w:rsidP="00B83F2C">
    <w:pPr>
      <w:pStyle w:val="Header"/>
      <w:ind w:left="360" w:firstLine="4680"/>
      <w:rPr>
        <w:sz w:val="32"/>
        <w:szCs w:val="32"/>
      </w:rPr>
    </w:pPr>
  </w:p>
  <w:p w14:paraId="51F83914" w14:textId="77777777" w:rsidR="00314268" w:rsidRPr="00B83F2C" w:rsidRDefault="00314268" w:rsidP="00B83F2C">
    <w:pPr>
      <w:pStyle w:val="Header"/>
      <w:ind w:left="360" w:firstLine="4680"/>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14C3" w14:textId="77777777" w:rsidR="00B83F2C" w:rsidRDefault="00B83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720" w:hanging="360"/>
      </w:pPr>
      <w:rPr>
        <w:rFonts w:ascii="Symbol" w:hAnsi="Symbol" w:cs="Symbol" w:hint="default"/>
        <w:b w:val="0"/>
        <w:bCs w:val="0"/>
        <w:i w:val="0"/>
        <w:iCs w:val="0"/>
        <w:strike w:val="0"/>
        <w:color w:val="auto"/>
        <w:sz w:val="21"/>
        <w:szCs w:val="21"/>
        <w:u w:val="none"/>
      </w:rPr>
    </w:lvl>
    <w:lvl w:ilvl="1">
      <w:start w:val="1"/>
      <w:numFmt w:val="bullet"/>
      <w:lvlText w:val=""/>
      <w:lvlJc w:val="left"/>
      <w:pPr>
        <w:ind w:left="1080" w:hanging="360"/>
      </w:pPr>
      <w:rPr>
        <w:rFonts w:ascii="Symbol" w:hAnsi="Symbol" w:cs="Symbol" w:hint="default"/>
        <w:b w:val="0"/>
        <w:bCs w:val="0"/>
        <w:i w:val="0"/>
        <w:iCs w:val="0"/>
        <w:strike w:val="0"/>
        <w:color w:val="auto"/>
        <w:sz w:val="21"/>
        <w:szCs w:val="21"/>
        <w:u w:val="none"/>
      </w:rPr>
    </w:lvl>
    <w:lvl w:ilvl="2">
      <w:start w:val="1"/>
      <w:numFmt w:val="bullet"/>
      <w:lvlText w:val=""/>
      <w:lvlJc w:val="left"/>
      <w:pPr>
        <w:ind w:left="1440" w:hanging="360"/>
      </w:pPr>
      <w:rPr>
        <w:rFonts w:ascii="Symbol" w:hAnsi="Symbol" w:cs="Symbol" w:hint="default"/>
        <w:b w:val="0"/>
        <w:bCs w:val="0"/>
        <w:i w:val="0"/>
        <w:iCs w:val="0"/>
        <w:strike w:val="0"/>
        <w:color w:val="auto"/>
        <w:sz w:val="21"/>
        <w:szCs w:val="21"/>
        <w:u w:val="none"/>
      </w:rPr>
    </w:lvl>
    <w:lvl w:ilvl="3">
      <w:start w:val="1"/>
      <w:numFmt w:val="bullet"/>
      <w:lvlText w:val=""/>
      <w:lvlJc w:val="left"/>
      <w:pPr>
        <w:ind w:left="1800" w:hanging="360"/>
      </w:pPr>
      <w:rPr>
        <w:rFonts w:ascii="Symbol" w:hAnsi="Symbol" w:cs="Symbol" w:hint="default"/>
        <w:b w:val="0"/>
        <w:bCs w:val="0"/>
        <w:i w:val="0"/>
        <w:iCs w:val="0"/>
        <w:strike w:val="0"/>
        <w:color w:val="auto"/>
        <w:sz w:val="21"/>
        <w:szCs w:val="21"/>
        <w:u w:val="none"/>
      </w:rPr>
    </w:lvl>
    <w:lvl w:ilvl="4">
      <w:start w:val="1"/>
      <w:numFmt w:val="bullet"/>
      <w:lvlText w:val=""/>
      <w:lvlJc w:val="left"/>
      <w:pPr>
        <w:ind w:left="2160" w:hanging="360"/>
      </w:pPr>
      <w:rPr>
        <w:rFonts w:ascii="Symbol" w:hAnsi="Symbol" w:cs="Symbol" w:hint="default"/>
        <w:b w:val="0"/>
        <w:bCs w:val="0"/>
        <w:i w:val="0"/>
        <w:iCs w:val="0"/>
        <w:strike w:val="0"/>
        <w:color w:val="auto"/>
        <w:sz w:val="21"/>
        <w:szCs w:val="21"/>
        <w:u w:val="none"/>
      </w:rPr>
    </w:lvl>
    <w:lvl w:ilvl="5">
      <w:start w:val="1"/>
      <w:numFmt w:val="bullet"/>
      <w:lvlText w:val=""/>
      <w:lvlJc w:val="left"/>
      <w:pPr>
        <w:ind w:left="2520" w:hanging="360"/>
      </w:pPr>
      <w:rPr>
        <w:rFonts w:ascii="Symbol" w:hAnsi="Symbol" w:cs="Symbol" w:hint="default"/>
        <w:b w:val="0"/>
        <w:bCs w:val="0"/>
        <w:i w:val="0"/>
        <w:iCs w:val="0"/>
        <w:strike w:val="0"/>
        <w:color w:val="auto"/>
        <w:sz w:val="21"/>
        <w:szCs w:val="21"/>
        <w:u w:val="none"/>
      </w:rPr>
    </w:lvl>
    <w:lvl w:ilvl="6">
      <w:start w:val="1"/>
      <w:numFmt w:val="bullet"/>
      <w:lvlText w:val=""/>
      <w:lvlJc w:val="left"/>
      <w:pPr>
        <w:ind w:left="2880" w:hanging="360"/>
      </w:pPr>
      <w:rPr>
        <w:rFonts w:ascii="Symbol" w:hAnsi="Symbol" w:cs="Symbol" w:hint="default"/>
        <w:b w:val="0"/>
        <w:bCs w:val="0"/>
        <w:i w:val="0"/>
        <w:iCs w:val="0"/>
        <w:strike w:val="0"/>
        <w:color w:val="auto"/>
        <w:sz w:val="21"/>
        <w:szCs w:val="21"/>
        <w:u w:val="none"/>
      </w:rPr>
    </w:lvl>
    <w:lvl w:ilvl="7">
      <w:start w:val="1"/>
      <w:numFmt w:val="bullet"/>
      <w:lvlText w:val=""/>
      <w:lvlJc w:val="left"/>
      <w:pPr>
        <w:ind w:left="3240" w:hanging="360"/>
      </w:pPr>
      <w:rPr>
        <w:rFonts w:ascii="Symbol" w:hAnsi="Symbol" w:cs="Symbol" w:hint="default"/>
        <w:b w:val="0"/>
        <w:bCs w:val="0"/>
        <w:i w:val="0"/>
        <w:iCs w:val="0"/>
        <w:strike w:val="0"/>
        <w:color w:val="auto"/>
        <w:sz w:val="21"/>
        <w:szCs w:val="21"/>
        <w:u w:val="none"/>
      </w:rPr>
    </w:lvl>
    <w:lvl w:ilvl="8">
      <w:start w:val="1"/>
      <w:numFmt w:val="bullet"/>
      <w:lvlText w:val=""/>
      <w:lvlJc w:val="left"/>
      <w:pPr>
        <w:ind w:left="3600" w:hanging="360"/>
      </w:pPr>
      <w:rPr>
        <w:rFonts w:ascii="Symbol" w:hAnsi="Symbol" w:cs="Symbol" w:hint="default"/>
        <w:b w:val="0"/>
        <w:bCs w:val="0"/>
        <w:i w:val="0"/>
        <w:iCs w:val="0"/>
        <w:strike w:val="0"/>
        <w:color w:val="auto"/>
        <w:sz w:val="21"/>
        <w:szCs w:val="21"/>
        <w:u w:val="none"/>
      </w:rPr>
    </w:lvl>
  </w:abstractNum>
  <w:abstractNum w:abstractNumId="1" w15:restartNumberingAfterBreak="0">
    <w:nsid w:val="02BC039A"/>
    <w:multiLevelType w:val="hybridMultilevel"/>
    <w:tmpl w:val="7138D54E"/>
    <w:lvl w:ilvl="0" w:tplc="325EB4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F6583D"/>
    <w:multiLevelType w:val="hybridMultilevel"/>
    <w:tmpl w:val="60145678"/>
    <w:lvl w:ilvl="0" w:tplc="BCB0410A">
      <w:start w:val="1"/>
      <w:numFmt w:val="lowerLetter"/>
      <w:lvlText w:val="%1."/>
      <w:lvlJc w:val="left"/>
      <w:pPr>
        <w:ind w:left="1008"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1F634C29"/>
    <w:multiLevelType w:val="hybridMultilevel"/>
    <w:tmpl w:val="9438D528"/>
    <w:lvl w:ilvl="0" w:tplc="B448E5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48448D"/>
    <w:multiLevelType w:val="hybridMultilevel"/>
    <w:tmpl w:val="A6E4025A"/>
    <w:lvl w:ilvl="0" w:tplc="FF5AD7FE">
      <w:start w:val="3"/>
      <w:numFmt w:val="upperRoman"/>
      <w:lvlText w:val="%1."/>
      <w:lvlJc w:val="left"/>
      <w:pPr>
        <w:ind w:left="960" w:hanging="72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67AE5009"/>
    <w:multiLevelType w:val="hybridMultilevel"/>
    <w:tmpl w:val="EE3E57AE"/>
    <w:lvl w:ilvl="0" w:tplc="321CD16C">
      <w:start w:val="3"/>
      <w:numFmt w:val="lowerLetter"/>
      <w:lvlText w:val="%1."/>
      <w:lvlJc w:val="left"/>
      <w:pPr>
        <w:ind w:left="990" w:hanging="360"/>
      </w:pPr>
      <w:rPr>
        <w:rFonts w:hint="default"/>
        <w:b w:val="0"/>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120760547">
    <w:abstractNumId w:val="3"/>
  </w:num>
  <w:num w:numId="2" w16cid:durableId="1909655308">
    <w:abstractNumId w:val="5"/>
  </w:num>
  <w:num w:numId="3" w16cid:durableId="621688186">
    <w:abstractNumId w:val="2"/>
  </w:num>
  <w:num w:numId="4" w16cid:durableId="935594513">
    <w:abstractNumId w:val="4"/>
  </w:num>
  <w:num w:numId="5" w16cid:durableId="539051606">
    <w:abstractNumId w:val="1"/>
  </w:num>
  <w:num w:numId="6" w16cid:durableId="839007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ED"/>
    <w:rsid w:val="00033C33"/>
    <w:rsid w:val="00085A03"/>
    <w:rsid w:val="00095CD9"/>
    <w:rsid w:val="000D7347"/>
    <w:rsid w:val="000E50C0"/>
    <w:rsid w:val="000F404C"/>
    <w:rsid w:val="00210177"/>
    <w:rsid w:val="002139B9"/>
    <w:rsid w:val="00254DBA"/>
    <w:rsid w:val="00290062"/>
    <w:rsid w:val="002F76F4"/>
    <w:rsid w:val="00314268"/>
    <w:rsid w:val="00370BB6"/>
    <w:rsid w:val="00393914"/>
    <w:rsid w:val="003C2AF5"/>
    <w:rsid w:val="003C3164"/>
    <w:rsid w:val="003F2B2D"/>
    <w:rsid w:val="004356C5"/>
    <w:rsid w:val="00445FD6"/>
    <w:rsid w:val="004C4D78"/>
    <w:rsid w:val="005032AB"/>
    <w:rsid w:val="00526C02"/>
    <w:rsid w:val="0053278A"/>
    <w:rsid w:val="0054264B"/>
    <w:rsid w:val="005D2287"/>
    <w:rsid w:val="005F69ED"/>
    <w:rsid w:val="00611636"/>
    <w:rsid w:val="00630C5E"/>
    <w:rsid w:val="00703E16"/>
    <w:rsid w:val="00741444"/>
    <w:rsid w:val="007479E1"/>
    <w:rsid w:val="0079717B"/>
    <w:rsid w:val="007B0D70"/>
    <w:rsid w:val="007C0CD0"/>
    <w:rsid w:val="007F0FAD"/>
    <w:rsid w:val="00837A6F"/>
    <w:rsid w:val="008B7E6E"/>
    <w:rsid w:val="00912663"/>
    <w:rsid w:val="00922FAE"/>
    <w:rsid w:val="00925BCB"/>
    <w:rsid w:val="00933029"/>
    <w:rsid w:val="009E21F0"/>
    <w:rsid w:val="00B00C5F"/>
    <w:rsid w:val="00B030C6"/>
    <w:rsid w:val="00B04B09"/>
    <w:rsid w:val="00B24024"/>
    <w:rsid w:val="00B6173C"/>
    <w:rsid w:val="00B83F2C"/>
    <w:rsid w:val="00BB62F8"/>
    <w:rsid w:val="00BD04C2"/>
    <w:rsid w:val="00C33F09"/>
    <w:rsid w:val="00C8538F"/>
    <w:rsid w:val="00C950EE"/>
    <w:rsid w:val="00CD543F"/>
    <w:rsid w:val="00D12E16"/>
    <w:rsid w:val="00D55D29"/>
    <w:rsid w:val="00D8579B"/>
    <w:rsid w:val="00DB6520"/>
    <w:rsid w:val="00DF34A5"/>
    <w:rsid w:val="00E31119"/>
    <w:rsid w:val="00E94D0F"/>
    <w:rsid w:val="00EE112F"/>
    <w:rsid w:val="00F46063"/>
    <w:rsid w:val="00FB353A"/>
    <w:rsid w:val="00FB3DCF"/>
    <w:rsid w:val="00FD57C7"/>
    <w:rsid w:val="00FF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4F60C"/>
  <w15:docId w15:val="{08C630B6-636D-B742-BF84-53046417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C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9ED"/>
    <w:pPr>
      <w:tabs>
        <w:tab w:val="center" w:pos="4680"/>
        <w:tab w:val="right" w:pos="9360"/>
      </w:tabs>
      <w:spacing w:line="240" w:lineRule="auto"/>
    </w:pPr>
  </w:style>
  <w:style w:type="character" w:customStyle="1" w:styleId="HeaderChar">
    <w:name w:val="Header Char"/>
    <w:basedOn w:val="DefaultParagraphFont"/>
    <w:link w:val="Header"/>
    <w:uiPriority w:val="99"/>
    <w:rsid w:val="005F69ED"/>
  </w:style>
  <w:style w:type="paragraph" w:styleId="Footer">
    <w:name w:val="footer"/>
    <w:basedOn w:val="Normal"/>
    <w:link w:val="FooterChar"/>
    <w:uiPriority w:val="99"/>
    <w:unhideWhenUsed/>
    <w:rsid w:val="005F69ED"/>
    <w:pPr>
      <w:tabs>
        <w:tab w:val="center" w:pos="4680"/>
        <w:tab w:val="right" w:pos="9360"/>
      </w:tabs>
      <w:spacing w:line="240" w:lineRule="auto"/>
    </w:pPr>
  </w:style>
  <w:style w:type="character" w:customStyle="1" w:styleId="FooterChar">
    <w:name w:val="Footer Char"/>
    <w:basedOn w:val="DefaultParagraphFont"/>
    <w:link w:val="Footer"/>
    <w:uiPriority w:val="99"/>
    <w:rsid w:val="005F69ED"/>
  </w:style>
  <w:style w:type="paragraph" w:styleId="BalloonText">
    <w:name w:val="Balloon Text"/>
    <w:basedOn w:val="Normal"/>
    <w:link w:val="BalloonTextChar"/>
    <w:uiPriority w:val="99"/>
    <w:semiHidden/>
    <w:unhideWhenUsed/>
    <w:rsid w:val="005F69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ED"/>
    <w:rPr>
      <w:rFonts w:ascii="Tahoma" w:hAnsi="Tahoma" w:cs="Tahoma"/>
      <w:sz w:val="16"/>
      <w:szCs w:val="16"/>
    </w:rPr>
  </w:style>
  <w:style w:type="character" w:customStyle="1" w:styleId="elementor-icon-list-text">
    <w:name w:val="elementor-icon-list-text"/>
    <w:basedOn w:val="DefaultParagraphFont"/>
    <w:rsid w:val="00B83F2C"/>
  </w:style>
  <w:style w:type="paragraph" w:styleId="ListParagraph">
    <w:name w:val="List Paragraph"/>
    <w:basedOn w:val="Normal"/>
    <w:uiPriority w:val="34"/>
    <w:qFormat/>
    <w:rsid w:val="00D85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tel:800.968.515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1BEE8-B904-444B-BEBC-7C995382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Hazelwood</dc:creator>
  <cp:lastModifiedBy>Kyle Hazelwood</cp:lastModifiedBy>
  <cp:revision>11</cp:revision>
  <dcterms:created xsi:type="dcterms:W3CDTF">2024-08-01T20:13:00Z</dcterms:created>
  <dcterms:modified xsi:type="dcterms:W3CDTF">2024-08-01T21:24:00Z</dcterms:modified>
</cp:coreProperties>
</file>